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1D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92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21D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 по предмету БИОЛОГИЯ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B721D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«Решение задач по цитологии, генетике и молекулярной биологии»</w:t>
      </w:r>
    </w:p>
    <w:p w:rsidR="003138EA" w:rsidRDefault="003138EA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34ч. (1ч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неделю)</w:t>
      </w:r>
    </w:p>
    <w:p w:rsidR="005B721D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  <w:r w:rsidRPr="005B721D">
        <w:rPr>
          <w:rFonts w:ascii="Times New Roman" w:hAnsi="Times New Roman" w:cs="Times New Roman"/>
          <w:sz w:val="28"/>
          <w:szCs w:val="28"/>
        </w:rPr>
        <w:t xml:space="preserve">Составила: учитель биологии </w:t>
      </w:r>
      <w:proofErr w:type="spellStart"/>
      <w:r w:rsidRPr="005B721D">
        <w:rPr>
          <w:rFonts w:ascii="Times New Roman" w:hAnsi="Times New Roman" w:cs="Times New Roman"/>
          <w:sz w:val="28"/>
          <w:szCs w:val="28"/>
        </w:rPr>
        <w:t>Ратченко</w:t>
      </w:r>
      <w:proofErr w:type="spellEnd"/>
      <w:r w:rsidRPr="005B721D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F312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пгт.Кавалерово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5B721D" w:rsidRDefault="005B721D" w:rsidP="005B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Данный курс предназначен для учащихся 11 классов с целью расширения их знаний по биологии, повышения интереса к предмету, подготовки к ЕГЭ.</w:t>
      </w:r>
    </w:p>
    <w:p w:rsidR="005B721D" w:rsidRDefault="00F3125E" w:rsidP="005B7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21D">
        <w:rPr>
          <w:rFonts w:ascii="Times New Roman" w:hAnsi="Times New Roman" w:cs="Times New Roman"/>
          <w:sz w:val="28"/>
          <w:szCs w:val="28"/>
        </w:rPr>
        <w:t xml:space="preserve">В процессе изучения выпускники научатся решать задачи по цитологии, генетике и молекулярной биологии формата ЕГЭ. Кроме того, будут выделены главные базовые понятия этих наук, </w:t>
      </w:r>
      <w:r>
        <w:rPr>
          <w:rFonts w:ascii="Times New Roman" w:hAnsi="Times New Roman" w:cs="Times New Roman"/>
          <w:sz w:val="28"/>
          <w:szCs w:val="28"/>
        </w:rPr>
        <w:t>отработаны умения</w:t>
      </w:r>
      <w:r w:rsidR="005B721D">
        <w:rPr>
          <w:rFonts w:ascii="Times New Roman" w:hAnsi="Times New Roman" w:cs="Times New Roman"/>
          <w:sz w:val="28"/>
          <w:szCs w:val="28"/>
        </w:rPr>
        <w:t xml:space="preserve"> применять их в новой ситуации.</w:t>
      </w: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721D" w:rsidRDefault="005B721D" w:rsidP="005B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Поурочное планирование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721D" w:rsidTr="005B721D">
        <w:tc>
          <w:tcPr>
            <w:tcW w:w="4785" w:type="dxa"/>
          </w:tcPr>
          <w:p w:rsidR="005B721D" w:rsidRDefault="005B721D" w:rsidP="005B7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786" w:type="dxa"/>
          </w:tcPr>
          <w:p w:rsidR="005B721D" w:rsidRDefault="005B721D" w:rsidP="005B7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B721D" w:rsidTr="005B721D">
        <w:tc>
          <w:tcPr>
            <w:tcW w:w="4785" w:type="dxa"/>
          </w:tcPr>
          <w:p w:rsidR="005B721D" w:rsidRDefault="005B721D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Цитология-наука о клетке-10ч.</w:t>
            </w: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5B7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 w:rsidRPr="005B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5B7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.Обмен веществ в клетках-8ч.</w:t>
            </w: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Default="007A1D01" w:rsidP="007A1D0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1D01" w:rsidRPr="003138EA" w:rsidRDefault="007A1D01" w:rsidP="007A1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b/>
                <w:sz w:val="24"/>
                <w:szCs w:val="24"/>
              </w:rPr>
              <w:t>Тема 3.Основные закономерности генетики-17ч</w:t>
            </w:r>
          </w:p>
        </w:tc>
        <w:tc>
          <w:tcPr>
            <w:tcW w:w="4786" w:type="dxa"/>
          </w:tcPr>
          <w:p w:rsidR="00315A1C" w:rsidRDefault="005B721D" w:rsidP="00315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1.Цитология – наука о клетке. Процессы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жизнедеятельности клетки</w:t>
            </w:r>
          </w:p>
          <w:p w:rsidR="00315A1C" w:rsidRP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2.Процессы жизнедеятельности клетки. Способы деления клеток.</w:t>
            </w:r>
          </w:p>
          <w:p w:rsidR="005B721D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3.Митоз, основные фазы, значение.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4.Решение задач по теме «Митоз»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5.Решение задач по теме «Митоз»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6.Мейоз: основные фазы, значение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7.Сравнительная характеристика митоза и мейоза.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8.Решение задач по теме «Мейоз»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9.Решение задач по теме «Мейоз»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10.Основные органоиды клетки, их строение и функции.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11.Обмен веще</w:t>
            </w:r>
            <w:proofErr w:type="gramStart"/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етке. Пластический и энергетический обмен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12.Биосинтез белка. Основные этапы биосинтеза: транскрипция и трансляция</w:t>
            </w:r>
          </w:p>
          <w:p w:rsidR="00315A1C" w:rsidRDefault="00315A1C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A1C">
              <w:rPr>
                <w:rFonts w:ascii="Times New Roman" w:hAnsi="Times New Roman" w:cs="Times New Roman"/>
                <w:sz w:val="24"/>
                <w:szCs w:val="24"/>
              </w:rPr>
              <w:t>13.Решение задач по теме «Биосинтез белка»</w:t>
            </w:r>
          </w:p>
          <w:p w:rsidR="007A1D01" w:rsidRDefault="007A1D01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1">
              <w:rPr>
                <w:rFonts w:ascii="Times New Roman" w:hAnsi="Times New Roman" w:cs="Times New Roman"/>
                <w:sz w:val="24"/>
                <w:szCs w:val="24"/>
              </w:rPr>
              <w:t>14.Решение задач по теме «Биосинтез белка»</w:t>
            </w:r>
          </w:p>
          <w:p w:rsidR="007A1D01" w:rsidRDefault="007A1D01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1">
              <w:rPr>
                <w:rFonts w:ascii="Times New Roman" w:hAnsi="Times New Roman" w:cs="Times New Roman"/>
                <w:sz w:val="24"/>
                <w:szCs w:val="24"/>
              </w:rPr>
              <w:t>15.Решение задач по теме «Биосинтез белка»</w:t>
            </w:r>
          </w:p>
          <w:p w:rsidR="007A1D01" w:rsidRDefault="007A1D01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1">
              <w:rPr>
                <w:rFonts w:ascii="Times New Roman" w:hAnsi="Times New Roman" w:cs="Times New Roman"/>
                <w:sz w:val="24"/>
                <w:szCs w:val="24"/>
              </w:rPr>
              <w:t>16.Основные этапы энергетического обмена.</w:t>
            </w:r>
          </w:p>
          <w:p w:rsidR="007A1D01" w:rsidRDefault="007A1D01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1">
              <w:rPr>
                <w:rFonts w:ascii="Times New Roman" w:hAnsi="Times New Roman" w:cs="Times New Roman"/>
                <w:sz w:val="24"/>
                <w:szCs w:val="24"/>
              </w:rPr>
              <w:t>17.Решение задач по теме «Энергетический обмен»</w:t>
            </w:r>
          </w:p>
          <w:p w:rsidR="007A1D01" w:rsidRDefault="007A1D01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1">
              <w:rPr>
                <w:rFonts w:ascii="Times New Roman" w:hAnsi="Times New Roman" w:cs="Times New Roman"/>
                <w:sz w:val="24"/>
                <w:szCs w:val="24"/>
              </w:rPr>
              <w:t>18.Решение задач по теме «Энергетический обмен»</w:t>
            </w:r>
          </w:p>
          <w:p w:rsidR="007A1D01" w:rsidRDefault="007A1D01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1">
              <w:rPr>
                <w:rFonts w:ascii="Times New Roman" w:hAnsi="Times New Roman" w:cs="Times New Roman"/>
                <w:sz w:val="24"/>
                <w:szCs w:val="24"/>
              </w:rPr>
              <w:t>19.Генетика – наука о наследственности и изменчивости. Первый и второй законы Менделя. Полное и неполное доминирование.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20.Решение генетических задач.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21.Дигибридное  скрещивание. Третий закон Менделя.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22.Множественный аллелизм. Наследование групп крови по системе АВО и резус-фактора у человека.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23.Решение задач.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24.Решение комбинированных задач.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25.Сцепленное с полом наследование.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26.Решение задач.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27.Хромосоная теория наследования. Закон Моргана.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28.Решение задач на закон Моргана.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.Решение задач на закон Моргана.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 xml:space="preserve">30.Решение генетических задач </w:t>
            </w:r>
            <w:r w:rsidRPr="0031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повышенной сложности.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t xml:space="preserve"> </w:t>
            </w: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 повышенной сложности.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.Решение генетических задач повышенной сложности.</w:t>
            </w:r>
          </w:p>
          <w:p w:rsidR="003138EA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.Решение генетических задач повышенной сложности.</w:t>
            </w:r>
          </w:p>
          <w:p w:rsidR="003138EA" w:rsidRPr="00315A1C" w:rsidRDefault="003138EA" w:rsidP="003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138EA">
              <w:rPr>
                <w:rFonts w:ascii="Times New Roman" w:hAnsi="Times New Roman" w:cs="Times New Roman"/>
                <w:sz w:val="24"/>
                <w:szCs w:val="24"/>
              </w:rPr>
              <w:t>.Решение генетических задач повышенной сложности.</w:t>
            </w:r>
          </w:p>
        </w:tc>
      </w:tr>
    </w:tbl>
    <w:p w:rsidR="005B721D" w:rsidRDefault="005B721D" w:rsidP="005B72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721D" w:rsidSect="005B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21D"/>
    <w:rsid w:val="003138EA"/>
    <w:rsid w:val="00315A1C"/>
    <w:rsid w:val="005B721D"/>
    <w:rsid w:val="007A1D01"/>
    <w:rsid w:val="00F05B92"/>
    <w:rsid w:val="00F3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2024-03-01T23:42:00Z</dcterms:created>
  <dcterms:modified xsi:type="dcterms:W3CDTF">2024-03-02T00:09:00Z</dcterms:modified>
</cp:coreProperties>
</file>