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D" w:rsidRDefault="00C95F3D" w:rsidP="00C95F3D">
      <w:pPr>
        <w:pStyle w:val="1"/>
        <w:shd w:val="clear" w:color="auto" w:fill="FFFFFF"/>
        <w:spacing w:before="75" w:after="150" w:line="312" w:lineRule="atLeast"/>
        <w:jc w:val="center"/>
        <w:rPr>
          <w:rFonts w:ascii="Open Sans" w:hAnsi="Open Sans"/>
          <w:sz w:val="38"/>
          <w:szCs w:val="38"/>
        </w:rPr>
      </w:pPr>
      <w:r>
        <w:rPr>
          <w:rFonts w:ascii="Open Sans" w:hAnsi="Open Sans"/>
          <w:sz w:val="38"/>
          <w:szCs w:val="38"/>
        </w:rPr>
        <w:t xml:space="preserve">Рабочая программа курса внеурочной деятельности "Основы языка программирования </w:t>
      </w:r>
      <w:proofErr w:type="spellStart"/>
      <w:r>
        <w:rPr>
          <w:rFonts w:ascii="Open Sans" w:hAnsi="Open Sans"/>
          <w:sz w:val="38"/>
          <w:szCs w:val="38"/>
        </w:rPr>
        <w:t>Python</w:t>
      </w:r>
      <w:proofErr w:type="spellEnd"/>
      <w:r>
        <w:rPr>
          <w:rFonts w:ascii="Open Sans" w:hAnsi="Open Sans"/>
          <w:sz w:val="38"/>
          <w:szCs w:val="38"/>
        </w:rPr>
        <w:t>"</w:t>
      </w:r>
    </w:p>
    <w:p w:rsidR="00C95F3D" w:rsidRDefault="00C95F3D">
      <w:pPr>
        <w:spacing w:after="160" w:line="259" w:lineRule="auto"/>
        <w:ind w:left="0" w:firstLine="0"/>
        <w:jc w:val="left"/>
      </w:pPr>
    </w:p>
    <w:p w:rsidR="00C95F3D" w:rsidRDefault="00C95F3D">
      <w:pPr>
        <w:spacing w:after="160" w:line="259" w:lineRule="auto"/>
        <w:ind w:left="0" w:firstLine="0"/>
        <w:jc w:val="left"/>
      </w:pPr>
      <w:r>
        <w:br w:type="page"/>
      </w:r>
    </w:p>
    <w:p w:rsidR="00A31AA8" w:rsidRDefault="00A31AA8">
      <w:pPr>
        <w:spacing w:after="87" w:line="240" w:lineRule="auto"/>
        <w:ind w:left="982" w:firstLine="0"/>
        <w:jc w:val="left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2"/>
          <w:lang w:eastAsia="ru-RU"/>
        </w:rPr>
        <w:id w:val="1031321313"/>
      </w:sdtPr>
      <w:sdtEndPr/>
      <w:sdtContent>
        <w:p w:rsidR="00ED5F50" w:rsidRPr="00ED5F50" w:rsidRDefault="00ED5F50" w:rsidP="00ED5F50">
          <w:pPr>
            <w:pStyle w:val="a3"/>
            <w:rPr>
              <w:rFonts w:ascii="Times New Roman" w:hAnsi="Times New Roman" w:cs="Times New Roman"/>
              <w:caps/>
              <w:color w:val="auto"/>
            </w:rPr>
          </w:pPr>
          <w:r>
            <w:t>Оглавление</w:t>
          </w:r>
        </w:p>
        <w:p w:rsidR="00ED5F50" w:rsidRDefault="00ED5F50">
          <w:pPr>
            <w:pStyle w:val="21"/>
            <w:tabs>
              <w:tab w:val="right" w:leader="dot" w:pos="972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43520" w:history="1">
            <w:r w:rsidRPr="00F4217F">
              <w:rPr>
                <w:rStyle w:val="a4"/>
                <w:caps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_Toc50143520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5F50" w:rsidRDefault="00C95F3D">
          <w:pPr>
            <w:pStyle w:val="21"/>
            <w:tabs>
              <w:tab w:val="right" w:leader="dot" w:pos="9729"/>
            </w:tabs>
            <w:rPr>
              <w:noProof/>
            </w:rPr>
          </w:pPr>
          <w:hyperlink w:anchor="_Toc50143521" w:history="1">
            <w:r w:rsidR="00ED5F50" w:rsidRPr="00F4217F">
              <w:rPr>
                <w:rStyle w:val="a4"/>
                <w:caps/>
                <w:noProof/>
              </w:rPr>
              <w:t>Общая характеристика изучаемого предмета</w:t>
            </w:r>
            <w:r w:rsidR="00ED5F50">
              <w:rPr>
                <w:noProof/>
                <w:webHidden/>
              </w:rPr>
              <w:tab/>
            </w:r>
            <w:r w:rsidR="00ED5F50">
              <w:rPr>
                <w:noProof/>
                <w:webHidden/>
              </w:rPr>
              <w:fldChar w:fldCharType="begin"/>
            </w:r>
            <w:r w:rsidR="00ED5F50">
              <w:rPr>
                <w:noProof/>
                <w:webHidden/>
              </w:rPr>
              <w:instrText xml:space="preserve"> PAGEREF _Toc50143521 \h </w:instrText>
            </w:r>
            <w:r w:rsidR="00ED5F50">
              <w:rPr>
                <w:noProof/>
                <w:webHidden/>
              </w:rPr>
            </w:r>
            <w:r w:rsidR="00ED5F50">
              <w:rPr>
                <w:noProof/>
                <w:webHidden/>
              </w:rPr>
              <w:fldChar w:fldCharType="separate"/>
            </w:r>
            <w:r w:rsidR="00ED5F50">
              <w:rPr>
                <w:noProof/>
                <w:webHidden/>
              </w:rPr>
              <w:t>3</w:t>
            </w:r>
            <w:r w:rsidR="00ED5F50">
              <w:rPr>
                <w:noProof/>
                <w:webHidden/>
              </w:rPr>
              <w:fldChar w:fldCharType="end"/>
            </w:r>
          </w:hyperlink>
        </w:p>
        <w:p w:rsidR="00ED5F50" w:rsidRDefault="00C95F3D">
          <w:pPr>
            <w:pStyle w:val="21"/>
            <w:tabs>
              <w:tab w:val="right" w:leader="dot" w:pos="9729"/>
            </w:tabs>
            <w:rPr>
              <w:noProof/>
            </w:rPr>
          </w:pPr>
          <w:hyperlink w:anchor="_Toc50143522" w:history="1">
            <w:r w:rsidR="00ED5F50" w:rsidRPr="00F4217F">
              <w:rPr>
                <w:rStyle w:val="a4"/>
                <w:caps/>
                <w:noProof/>
              </w:rPr>
              <w:t>Место изучаемого предмета в учебном плане</w:t>
            </w:r>
            <w:r w:rsidR="00ED5F50">
              <w:rPr>
                <w:noProof/>
                <w:webHidden/>
              </w:rPr>
              <w:tab/>
            </w:r>
            <w:r w:rsidR="00ED5F50">
              <w:rPr>
                <w:noProof/>
                <w:webHidden/>
              </w:rPr>
              <w:fldChar w:fldCharType="begin"/>
            </w:r>
            <w:r w:rsidR="00ED5F50">
              <w:rPr>
                <w:noProof/>
                <w:webHidden/>
              </w:rPr>
              <w:instrText xml:space="preserve"> PAGEREF _Toc50143522 \h </w:instrText>
            </w:r>
            <w:r w:rsidR="00ED5F50">
              <w:rPr>
                <w:noProof/>
                <w:webHidden/>
              </w:rPr>
            </w:r>
            <w:r w:rsidR="00ED5F50">
              <w:rPr>
                <w:noProof/>
                <w:webHidden/>
              </w:rPr>
              <w:fldChar w:fldCharType="separate"/>
            </w:r>
            <w:r w:rsidR="00ED5F50">
              <w:rPr>
                <w:noProof/>
                <w:webHidden/>
              </w:rPr>
              <w:t>3</w:t>
            </w:r>
            <w:r w:rsidR="00ED5F50">
              <w:rPr>
                <w:noProof/>
                <w:webHidden/>
              </w:rPr>
              <w:fldChar w:fldCharType="end"/>
            </w:r>
          </w:hyperlink>
        </w:p>
        <w:p w:rsidR="00ED5F50" w:rsidRDefault="00C95F3D">
          <w:pPr>
            <w:pStyle w:val="21"/>
            <w:tabs>
              <w:tab w:val="right" w:leader="dot" w:pos="9729"/>
            </w:tabs>
            <w:rPr>
              <w:noProof/>
            </w:rPr>
          </w:pPr>
          <w:hyperlink w:anchor="_Toc50143523" w:history="1">
            <w:r w:rsidR="00ED5F50" w:rsidRPr="00F4217F">
              <w:rPr>
                <w:rStyle w:val="a4"/>
                <w:caps/>
                <w:noProof/>
              </w:rPr>
              <w:t>Личностные, метапредметные и предметные результаты освоения предмета</w:t>
            </w:r>
            <w:r w:rsidR="00ED5F50">
              <w:rPr>
                <w:noProof/>
                <w:webHidden/>
              </w:rPr>
              <w:tab/>
            </w:r>
            <w:r w:rsidR="00ED5F50">
              <w:rPr>
                <w:noProof/>
                <w:webHidden/>
              </w:rPr>
              <w:fldChar w:fldCharType="begin"/>
            </w:r>
            <w:r w:rsidR="00ED5F50">
              <w:rPr>
                <w:noProof/>
                <w:webHidden/>
              </w:rPr>
              <w:instrText xml:space="preserve"> PAGEREF _Toc50143523 \h </w:instrText>
            </w:r>
            <w:r w:rsidR="00ED5F50">
              <w:rPr>
                <w:noProof/>
                <w:webHidden/>
              </w:rPr>
            </w:r>
            <w:r w:rsidR="00ED5F50">
              <w:rPr>
                <w:noProof/>
                <w:webHidden/>
              </w:rPr>
              <w:fldChar w:fldCharType="separate"/>
            </w:r>
            <w:r w:rsidR="00ED5F50">
              <w:rPr>
                <w:noProof/>
                <w:webHidden/>
              </w:rPr>
              <w:t>4</w:t>
            </w:r>
            <w:r w:rsidR="00ED5F50">
              <w:rPr>
                <w:noProof/>
                <w:webHidden/>
              </w:rPr>
              <w:fldChar w:fldCharType="end"/>
            </w:r>
          </w:hyperlink>
        </w:p>
        <w:p w:rsidR="00ED5F50" w:rsidRDefault="00C95F3D">
          <w:pPr>
            <w:pStyle w:val="21"/>
            <w:tabs>
              <w:tab w:val="right" w:leader="dot" w:pos="9729"/>
            </w:tabs>
            <w:rPr>
              <w:noProof/>
            </w:rPr>
          </w:pPr>
          <w:hyperlink w:anchor="_Toc50143524" w:history="1">
            <w:r w:rsidR="00ED5F50" w:rsidRPr="00F4217F">
              <w:rPr>
                <w:rStyle w:val="a4"/>
                <w:caps/>
                <w:noProof/>
              </w:rPr>
              <w:t>Содержание учебного предмета</w:t>
            </w:r>
            <w:r w:rsidR="00ED5F50">
              <w:rPr>
                <w:noProof/>
                <w:webHidden/>
              </w:rPr>
              <w:tab/>
            </w:r>
            <w:r w:rsidR="00ED5F50">
              <w:rPr>
                <w:noProof/>
                <w:webHidden/>
              </w:rPr>
              <w:fldChar w:fldCharType="begin"/>
            </w:r>
            <w:r w:rsidR="00ED5F50">
              <w:rPr>
                <w:noProof/>
                <w:webHidden/>
              </w:rPr>
              <w:instrText xml:space="preserve"> PAGEREF _Toc50143524 \h </w:instrText>
            </w:r>
            <w:r w:rsidR="00ED5F50">
              <w:rPr>
                <w:noProof/>
                <w:webHidden/>
              </w:rPr>
            </w:r>
            <w:r w:rsidR="00ED5F50">
              <w:rPr>
                <w:noProof/>
                <w:webHidden/>
              </w:rPr>
              <w:fldChar w:fldCharType="separate"/>
            </w:r>
            <w:r w:rsidR="00ED5F50">
              <w:rPr>
                <w:noProof/>
                <w:webHidden/>
              </w:rPr>
              <w:t>6</w:t>
            </w:r>
            <w:r w:rsidR="00ED5F50">
              <w:rPr>
                <w:noProof/>
                <w:webHidden/>
              </w:rPr>
              <w:fldChar w:fldCharType="end"/>
            </w:r>
          </w:hyperlink>
        </w:p>
        <w:p w:rsidR="00ED5F50" w:rsidRDefault="00C95F3D">
          <w:pPr>
            <w:pStyle w:val="21"/>
            <w:tabs>
              <w:tab w:val="right" w:leader="dot" w:pos="9729"/>
            </w:tabs>
            <w:rPr>
              <w:noProof/>
            </w:rPr>
          </w:pPr>
          <w:hyperlink w:anchor="_Toc50143525" w:history="1">
            <w:r w:rsidR="00ED5F50" w:rsidRPr="00F4217F">
              <w:rPr>
                <w:rStyle w:val="a4"/>
                <w:caps/>
                <w:noProof/>
              </w:rPr>
              <w:t>Тематическое планирование</w:t>
            </w:r>
            <w:r w:rsidR="00ED5F50">
              <w:rPr>
                <w:noProof/>
                <w:webHidden/>
              </w:rPr>
              <w:tab/>
            </w:r>
            <w:r w:rsidR="00ED5F50">
              <w:rPr>
                <w:noProof/>
                <w:webHidden/>
              </w:rPr>
              <w:fldChar w:fldCharType="begin"/>
            </w:r>
            <w:r w:rsidR="00ED5F50">
              <w:rPr>
                <w:noProof/>
                <w:webHidden/>
              </w:rPr>
              <w:instrText xml:space="preserve"> PAGEREF _Toc50143525 \h </w:instrText>
            </w:r>
            <w:r w:rsidR="00ED5F50">
              <w:rPr>
                <w:noProof/>
                <w:webHidden/>
              </w:rPr>
            </w:r>
            <w:r w:rsidR="00ED5F50">
              <w:rPr>
                <w:noProof/>
                <w:webHidden/>
              </w:rPr>
              <w:fldChar w:fldCharType="separate"/>
            </w:r>
            <w:r w:rsidR="00ED5F50">
              <w:rPr>
                <w:noProof/>
                <w:webHidden/>
              </w:rPr>
              <w:t>6</w:t>
            </w:r>
            <w:r w:rsidR="00ED5F50">
              <w:rPr>
                <w:noProof/>
                <w:webHidden/>
              </w:rPr>
              <w:fldChar w:fldCharType="end"/>
            </w:r>
          </w:hyperlink>
        </w:p>
        <w:p w:rsidR="00ED5F50" w:rsidRDefault="00ED5F50">
          <w:r>
            <w:fldChar w:fldCharType="end"/>
          </w:r>
        </w:p>
      </w:sdtContent>
    </w:sdt>
    <w:p w:rsidR="00ED5F50" w:rsidRDefault="00ED5F50">
      <w:pPr>
        <w:spacing w:after="160" w:line="259" w:lineRule="auto"/>
        <w:ind w:left="0" w:firstLine="0"/>
        <w:jc w:val="left"/>
        <w:rPr>
          <w:rFonts w:eastAsiaTheme="majorEastAsia"/>
          <w:b/>
          <w:bCs/>
          <w:caps/>
          <w:color w:val="auto"/>
          <w:sz w:val="26"/>
          <w:szCs w:val="26"/>
        </w:rPr>
      </w:pPr>
    </w:p>
    <w:p w:rsidR="00ED5F50" w:rsidRDefault="00ED5F50">
      <w:pPr>
        <w:spacing w:after="160" w:line="259" w:lineRule="auto"/>
        <w:ind w:left="0" w:firstLine="0"/>
        <w:jc w:val="left"/>
        <w:rPr>
          <w:rFonts w:eastAsiaTheme="majorEastAsia"/>
          <w:b/>
          <w:bCs/>
          <w:caps/>
          <w:color w:val="auto"/>
          <w:sz w:val="26"/>
          <w:szCs w:val="26"/>
        </w:rPr>
      </w:pPr>
      <w:bookmarkStart w:id="0" w:name="_Toc50143520"/>
      <w:r>
        <w:rPr>
          <w:caps/>
          <w:color w:val="auto"/>
        </w:rPr>
        <w:br w:type="page"/>
      </w:r>
    </w:p>
    <w:p w:rsidR="00A31AA8" w:rsidRPr="00ED5F50" w:rsidRDefault="003D5DC8" w:rsidP="00ED5F50">
      <w:pPr>
        <w:pStyle w:val="2"/>
        <w:jc w:val="center"/>
        <w:rPr>
          <w:rFonts w:ascii="Times New Roman" w:hAnsi="Times New Roman" w:cs="Times New Roman"/>
          <w:caps/>
          <w:color w:val="auto"/>
        </w:rPr>
      </w:pPr>
      <w:r w:rsidRPr="00ED5F50">
        <w:rPr>
          <w:rFonts w:ascii="Times New Roman" w:hAnsi="Times New Roman" w:cs="Times New Roman"/>
          <w:caps/>
          <w:color w:val="auto"/>
        </w:rPr>
        <w:lastRenderedPageBreak/>
        <w:t>Пояснительная записка</w:t>
      </w:r>
      <w:bookmarkEnd w:id="0"/>
    </w:p>
    <w:p w:rsidR="00A31AA8" w:rsidRDefault="003D5DC8">
      <w:pPr>
        <w:spacing w:after="44" w:line="240" w:lineRule="auto"/>
        <w:ind w:left="269" w:firstLine="0"/>
        <w:jc w:val="left"/>
      </w:pPr>
      <w:r>
        <w:t xml:space="preserve">       </w:t>
      </w:r>
    </w:p>
    <w:p w:rsidR="00ED5F50" w:rsidRPr="00430BBB" w:rsidRDefault="00ED5F50" w:rsidP="00ED5F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30BBB">
        <w:rPr>
          <w:szCs w:val="24"/>
        </w:rPr>
        <w:t xml:space="preserve">Рабочая программа курса внеурочной деятельности разработана в соответствии </w:t>
      </w:r>
      <w:proofErr w:type="gramStart"/>
      <w:r w:rsidRPr="00430BBB">
        <w:rPr>
          <w:szCs w:val="24"/>
        </w:rPr>
        <w:t>с</w:t>
      </w:r>
      <w:proofErr w:type="gramEnd"/>
      <w:r w:rsidRPr="00430BBB">
        <w:rPr>
          <w:szCs w:val="24"/>
        </w:rPr>
        <w:t xml:space="preserve">: </w:t>
      </w:r>
    </w:p>
    <w:p w:rsidR="00ED5F50" w:rsidRPr="00430BBB" w:rsidRDefault="00ED5F50" w:rsidP="00ED5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bCs/>
          <w:szCs w:val="24"/>
        </w:rPr>
      </w:pPr>
      <w:r w:rsidRPr="00430BBB">
        <w:rPr>
          <w:szCs w:val="24"/>
        </w:rPr>
        <w:t>Федеральным законом от 29.12.2012 N 273-ФЗ (ред. от 13.07.2015) "Об образовании в Российской Федерации"</w:t>
      </w:r>
    </w:p>
    <w:p w:rsidR="00ED5F50" w:rsidRDefault="00ED5F50" w:rsidP="00ED5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szCs w:val="24"/>
        </w:rPr>
      </w:pPr>
      <w:proofErr w:type="gramStart"/>
      <w:r w:rsidRPr="00430BBB">
        <w:rPr>
          <w:szCs w:val="24"/>
        </w:rPr>
        <w:t>Федеральным государственным образовательным стандартом основного общего образования (далее – ФГОС ООО), утвержденного приказами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proofErr w:type="gramEnd"/>
    </w:p>
    <w:p w:rsidR="00ED5F50" w:rsidRPr="00ED5F50" w:rsidRDefault="003D5DC8" w:rsidP="00ED5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szCs w:val="24"/>
        </w:rPr>
      </w:pPr>
      <w:r>
        <w:t>курс</w:t>
      </w:r>
      <w:r w:rsidR="00ED5F50">
        <w:t>ом</w:t>
      </w:r>
      <w:r>
        <w:t xml:space="preserve"> Д.П. Кириенко «Основы языка программирования </w:t>
      </w:r>
      <w:proofErr w:type="spellStart"/>
      <w:r>
        <w:t>Python</w:t>
      </w:r>
      <w:proofErr w:type="spellEnd"/>
      <w:r>
        <w:t xml:space="preserve">», М.:, Бином, 2014 г.,  </w:t>
      </w:r>
    </w:p>
    <w:p w:rsidR="00A31AA8" w:rsidRDefault="003D5DC8">
      <w:pPr>
        <w:spacing w:after="46" w:line="234" w:lineRule="auto"/>
        <w:ind w:left="262" w:firstLine="0"/>
        <w:jc w:val="left"/>
      </w:pPr>
      <w:r>
        <w:t xml:space="preserve">Примерной программы внеурочной деятельности начального и основного образования, </w:t>
      </w:r>
    </w:p>
    <w:p w:rsidR="00ED5F50" w:rsidRDefault="00ED5F50">
      <w:pPr>
        <w:ind w:left="247" w:firstLine="572"/>
      </w:pPr>
    </w:p>
    <w:p w:rsidR="00E20A0A" w:rsidRDefault="003D5DC8">
      <w:pPr>
        <w:ind w:left="247" w:firstLine="572"/>
      </w:pPr>
      <w:r>
        <w:t xml:space="preserve">Данная программа курса по предмету «Основы языка программирования </w:t>
      </w:r>
      <w:proofErr w:type="spellStart"/>
      <w:r>
        <w:t>Python</w:t>
      </w:r>
      <w:proofErr w:type="spellEnd"/>
      <w:r>
        <w:t xml:space="preserve">: легко и просто»  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источники: </w:t>
      </w:r>
    </w:p>
    <w:p w:rsidR="00A31AA8" w:rsidRDefault="003D5DC8">
      <w:pPr>
        <w:ind w:left="247" w:firstLine="572"/>
      </w:pPr>
      <w:r>
        <w:t xml:space="preserve">  </w:t>
      </w:r>
      <w:r>
        <w:rPr>
          <w:rFonts w:ascii="Arial" w:eastAsia="Arial" w:hAnsi="Arial" w:cs="Arial"/>
        </w:rPr>
        <w:t xml:space="preserve">• </w:t>
      </w:r>
      <w:r>
        <w:t xml:space="preserve">компьютерный практикум в электронном виде с комплектом электронных учебных  средств,  размещённый  на  сайте: </w:t>
      </w:r>
      <w:r>
        <w:rPr>
          <w:color w:val="0000FF"/>
          <w:u w:val="single" w:color="0000FF"/>
        </w:rPr>
        <w:t>http://kpolyakov.spb.ru/</w:t>
      </w:r>
      <w:r>
        <w:t xml:space="preserve"> </w:t>
      </w:r>
    </w:p>
    <w:p w:rsidR="00A31AA8" w:rsidRDefault="003D5DC8">
      <w:pPr>
        <w:numPr>
          <w:ilvl w:val="0"/>
          <w:numId w:val="1"/>
        </w:numPr>
        <w:ind w:hanging="360"/>
      </w:pPr>
      <w:r>
        <w:t xml:space="preserve">электронный задачник-практикум с возможностью автоматической проверки решений задач по программированию:  </w:t>
      </w:r>
    </w:p>
    <w:p w:rsidR="00A31AA8" w:rsidRDefault="003D5DC8">
      <w:pPr>
        <w:spacing w:after="143" w:line="240" w:lineRule="auto"/>
        <w:ind w:left="845" w:firstLine="0"/>
        <w:jc w:val="left"/>
      </w:pPr>
      <w:r>
        <w:rPr>
          <w:color w:val="0000FF"/>
          <w:u w:val="single" w:color="0000FF"/>
        </w:rPr>
        <w:t>http://informatics.mccme.ru/course/</w:t>
      </w:r>
      <w:r>
        <w:t xml:space="preserve"> </w:t>
      </w:r>
    </w:p>
    <w:p w:rsidR="00A31AA8" w:rsidRDefault="003D5DC8">
      <w:pPr>
        <w:numPr>
          <w:ilvl w:val="0"/>
          <w:numId w:val="1"/>
        </w:numPr>
        <w:ind w:hanging="360"/>
      </w:pPr>
      <w:r>
        <w:t xml:space="preserve">материалы для подготовки к итоговой аттестации по информатике в форме ОГЭ, размещённые  на  </w:t>
      </w:r>
      <w:r>
        <w:tab/>
        <w:t xml:space="preserve">сайте  материалы,  размещенные  на  </w:t>
      </w:r>
      <w:r>
        <w:tab/>
        <w:t xml:space="preserve">сайте </w:t>
      </w:r>
      <w:r>
        <w:rPr>
          <w:color w:val="0000FF"/>
          <w:u w:val="single" w:color="0000FF"/>
        </w:rPr>
        <w:t>http://kpolyakov.spb.ru/</w:t>
      </w:r>
      <w:r>
        <w:t xml:space="preserve"> </w:t>
      </w:r>
    </w:p>
    <w:p w:rsidR="00A31AA8" w:rsidRDefault="003D5DC8">
      <w:pPr>
        <w:numPr>
          <w:ilvl w:val="0"/>
          <w:numId w:val="1"/>
        </w:numPr>
        <w:ind w:hanging="360"/>
      </w:pPr>
      <w:r>
        <w:t xml:space="preserve">методическое пособие для учителя;   </w:t>
      </w:r>
    </w:p>
    <w:p w:rsidR="00A31AA8" w:rsidRDefault="003D5DC8">
      <w:pPr>
        <w:numPr>
          <w:ilvl w:val="0"/>
          <w:numId w:val="1"/>
        </w:numPr>
        <w:spacing w:after="3"/>
        <w:ind w:hanging="360"/>
      </w:pPr>
      <w:r>
        <w:t xml:space="preserve">комплект Федеральных цифровых информационно-образовательных ресурсов (далее ФЦИОР), помещенный в коллекцию ФЦИОР </w:t>
      </w:r>
    </w:p>
    <w:p w:rsidR="00A31AA8" w:rsidRDefault="003D5DC8">
      <w:pPr>
        <w:spacing w:after="89" w:line="240" w:lineRule="auto"/>
        <w:ind w:left="855" w:right="-15" w:hanging="10"/>
        <w:jc w:val="left"/>
      </w:pPr>
      <w:r>
        <w:t>(</w:t>
      </w:r>
      <w:r>
        <w:rPr>
          <w:color w:val="0000CC"/>
          <w:u w:val="single" w:color="0000CC"/>
        </w:rPr>
        <w:t>http://www.fcior.edu.ru</w:t>
      </w:r>
      <w:r>
        <w:t xml:space="preserve">);   </w:t>
      </w:r>
    </w:p>
    <w:p w:rsidR="00A31AA8" w:rsidRDefault="003D5DC8">
      <w:pPr>
        <w:numPr>
          <w:ilvl w:val="0"/>
          <w:numId w:val="1"/>
        </w:numPr>
        <w:ind w:hanging="360"/>
      </w:pPr>
      <w:r>
        <w:t xml:space="preserve">сетевая методическая служба авторского коллектива для педагогов на сайте издательства </w:t>
      </w:r>
      <w:hyperlink r:id="rId7">
        <w:r>
          <w:rPr>
            <w:color w:val="0000FF"/>
            <w:u w:val="single" w:color="0000CC"/>
          </w:rPr>
          <w:t>http://metodist.lbz.ru/authors/informatika/7</w:t>
        </w:r>
      </w:hyperlink>
      <w:hyperlink r:id="rId8">
        <w:r>
          <w:rPr>
            <w:color w:val="0000FF"/>
            <w:u w:val="single" w:color="0000CC"/>
          </w:rPr>
          <w:t>/</w:t>
        </w:r>
      </w:hyperlink>
      <w:hyperlink r:id="rId9">
        <w:r>
          <w:t xml:space="preserve">; </w:t>
        </w:r>
      </w:hyperlink>
      <w:r>
        <w:t xml:space="preserve"> </w:t>
      </w:r>
    </w:p>
    <w:p w:rsidR="00A31AA8" w:rsidRDefault="00A31AA8">
      <w:pPr>
        <w:spacing w:after="52" w:line="240" w:lineRule="auto"/>
        <w:ind w:left="262" w:firstLine="0"/>
        <w:jc w:val="left"/>
      </w:pPr>
      <w:bookmarkStart w:id="1" w:name="_GoBack"/>
      <w:bookmarkEnd w:id="1"/>
    </w:p>
    <w:p w:rsidR="00A31AA8" w:rsidRDefault="003D5DC8">
      <w:pPr>
        <w:spacing w:after="56" w:line="237" w:lineRule="auto"/>
        <w:ind w:left="272" w:right="-15" w:hanging="10"/>
        <w:jc w:val="left"/>
      </w:pPr>
      <w:r>
        <w:rPr>
          <w:b/>
        </w:rPr>
        <w:t>Цель</w:t>
      </w:r>
      <w:r>
        <w:t>:</w:t>
      </w:r>
      <w:r>
        <w:rPr>
          <w:sz w:val="23"/>
        </w:rPr>
        <w:t xml:space="preserve"> формирование интереса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 xml:space="preserve"> к изучению профессии, связанной с «Основы языка программирования </w:t>
      </w:r>
      <w:proofErr w:type="spellStart"/>
      <w:r>
        <w:rPr>
          <w:sz w:val="23"/>
        </w:rPr>
        <w:t>Python</w:t>
      </w:r>
      <w:proofErr w:type="spellEnd"/>
      <w:r>
        <w:rPr>
          <w:sz w:val="23"/>
        </w:rPr>
        <w:t xml:space="preserve">: легко и просто»   м через освоение языка </w:t>
      </w:r>
      <w:proofErr w:type="spellStart"/>
      <w:r>
        <w:t>Python</w:t>
      </w:r>
      <w:proofErr w:type="spellEnd"/>
      <w:r>
        <w:t xml:space="preserve">. </w:t>
      </w:r>
    </w:p>
    <w:p w:rsidR="00A31AA8" w:rsidRDefault="003D5DC8">
      <w:pPr>
        <w:spacing w:after="75" w:line="240" w:lineRule="auto"/>
        <w:ind w:left="257" w:right="-15" w:hanging="10"/>
        <w:jc w:val="left"/>
      </w:pPr>
      <w:r>
        <w:rPr>
          <w:b/>
        </w:rPr>
        <w:t>Задачи</w:t>
      </w:r>
      <w:r>
        <w:t xml:space="preserve">: </w:t>
      </w:r>
    </w:p>
    <w:p w:rsidR="00A31AA8" w:rsidRDefault="003D5DC8">
      <w:pPr>
        <w:numPr>
          <w:ilvl w:val="0"/>
          <w:numId w:val="2"/>
        </w:numPr>
        <w:spacing w:after="56" w:line="237" w:lineRule="auto"/>
        <w:ind w:right="-15" w:hanging="360"/>
        <w:jc w:val="left"/>
      </w:pPr>
      <w:r>
        <w:rPr>
          <w:sz w:val="23"/>
        </w:rPr>
        <w:t xml:space="preserve">сформировать  у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 xml:space="preserve"> алгоритмическую культуру;  </w:t>
      </w:r>
    </w:p>
    <w:p w:rsidR="00A31AA8" w:rsidRDefault="003D5DC8">
      <w:pPr>
        <w:numPr>
          <w:ilvl w:val="0"/>
          <w:numId w:val="2"/>
        </w:numPr>
        <w:spacing w:after="56" w:line="237" w:lineRule="auto"/>
        <w:ind w:right="-15" w:hanging="360"/>
        <w:jc w:val="left"/>
      </w:pPr>
      <w:r>
        <w:rPr>
          <w:sz w:val="23"/>
        </w:rPr>
        <w:t xml:space="preserve">обучить структурному программированию как методу, предусматривающему создание понятных, локально простых и удобочитаемых программ, характерными особенностями которых является: модульность, использование унифицированных структур следования, выбора и повторения, отказ от неструктурированных передач управления, ограниченное использование глобальных переменных; </w:t>
      </w:r>
    </w:p>
    <w:p w:rsidR="00A31AA8" w:rsidRDefault="003D5DC8">
      <w:pPr>
        <w:numPr>
          <w:ilvl w:val="0"/>
          <w:numId w:val="2"/>
        </w:numPr>
        <w:spacing w:after="56" w:line="237" w:lineRule="auto"/>
        <w:ind w:right="-15" w:hanging="360"/>
        <w:jc w:val="left"/>
      </w:pPr>
      <w:r>
        <w:rPr>
          <w:sz w:val="23"/>
        </w:rPr>
        <w:t>выработать навыки алгоритмизации учащимися в ее структурном варианте; освоение всевозможных методов решения задач;  -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sz w:val="23"/>
        </w:rPr>
        <w:t xml:space="preserve">развивать алгоритмическое мышление учащихся; </w:t>
      </w:r>
    </w:p>
    <w:p w:rsidR="00A31AA8" w:rsidRDefault="003D5DC8">
      <w:pPr>
        <w:numPr>
          <w:ilvl w:val="0"/>
          <w:numId w:val="2"/>
        </w:numPr>
        <w:spacing w:after="56" w:line="237" w:lineRule="auto"/>
        <w:ind w:right="-15" w:hanging="360"/>
        <w:jc w:val="left"/>
      </w:pPr>
      <w:r>
        <w:rPr>
          <w:sz w:val="23"/>
        </w:rPr>
        <w:t xml:space="preserve">формировать навыки грамотной разработки программ. </w:t>
      </w:r>
    </w:p>
    <w:p w:rsidR="00A31AA8" w:rsidRDefault="003D5DC8">
      <w:pPr>
        <w:spacing w:after="36" w:line="240" w:lineRule="auto"/>
        <w:ind w:left="262" w:firstLine="0"/>
        <w:jc w:val="left"/>
      </w:pPr>
      <w:r>
        <w:t xml:space="preserve"> </w:t>
      </w:r>
      <w:r>
        <w:rPr>
          <w:b/>
          <w:sz w:val="32"/>
        </w:rPr>
        <w:t xml:space="preserve"> </w:t>
      </w:r>
      <w:r>
        <w:t xml:space="preserve"> </w:t>
      </w:r>
    </w:p>
    <w:p w:rsidR="00A31AA8" w:rsidRDefault="003D5DC8">
      <w:pPr>
        <w:spacing w:after="105" w:line="240" w:lineRule="auto"/>
        <w:ind w:left="0" w:firstLine="0"/>
        <w:jc w:val="center"/>
      </w:pPr>
      <w:r>
        <w:lastRenderedPageBreak/>
        <w:t xml:space="preserve">Программа ориентирована, прежде всего, на получение фундаментальных знаний, умений и навыков в области программирования.    </w:t>
      </w:r>
    </w:p>
    <w:p w:rsidR="00A31AA8" w:rsidRDefault="003D5DC8">
      <w:pPr>
        <w:ind w:left="836"/>
      </w:pPr>
      <w:r>
        <w:t xml:space="preserve">Данный курс является одним из вариантов развития курса программирования, который изучается в основной школе (7–9 классы).   </w:t>
      </w:r>
    </w:p>
    <w:p w:rsidR="00A31AA8" w:rsidRDefault="003D5DC8">
      <w:pPr>
        <w:ind w:left="247" w:firstLine="572"/>
      </w:pPr>
      <w:r>
        <w:t xml:space="preserve">Источники содержат все необходимые фундаментальные сведения, относящиеся к школьному курсу программирования, и в этом смысле являются цельными и достаточными для подготовки по информатике в основной школе, независимо от уровня подготовки учащихся.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   </w:t>
      </w:r>
    </w:p>
    <w:p w:rsidR="00A31AA8" w:rsidRDefault="003D5DC8">
      <w:pPr>
        <w:spacing w:after="394"/>
        <w:ind w:left="247" w:firstLine="572"/>
      </w:pPr>
      <w:r>
        <w:t xml:space="preserve">Одна из важных задач программы – обеспечить возможность подготовки учащихся к сдаче ОГЭ по информатике. В ходе обучения будет рассмотрено максимальное количество типов задач, включаемых в контрольно-измерительные материалы ОГЭ.   </w:t>
      </w:r>
    </w:p>
    <w:p w:rsidR="00A31AA8" w:rsidRPr="00ED5F50" w:rsidRDefault="003D5DC8" w:rsidP="00ED5F50">
      <w:pPr>
        <w:pStyle w:val="2"/>
        <w:rPr>
          <w:rFonts w:ascii="Times New Roman" w:hAnsi="Times New Roman" w:cs="Times New Roman"/>
          <w:caps/>
          <w:color w:val="auto"/>
        </w:rPr>
      </w:pPr>
      <w:bookmarkStart w:id="2" w:name="_Toc50143521"/>
      <w:r w:rsidRPr="00ED5F50">
        <w:rPr>
          <w:rFonts w:ascii="Times New Roman" w:hAnsi="Times New Roman" w:cs="Times New Roman"/>
          <w:caps/>
          <w:color w:val="auto"/>
        </w:rPr>
        <w:t>Общая характеристика изучаемого предмета</w:t>
      </w:r>
      <w:bookmarkEnd w:id="2"/>
      <w:r w:rsidRPr="00ED5F50">
        <w:rPr>
          <w:rFonts w:ascii="Times New Roman" w:hAnsi="Times New Roman" w:cs="Times New Roman"/>
          <w:caps/>
          <w:color w:val="auto"/>
        </w:rPr>
        <w:t xml:space="preserve">  </w:t>
      </w:r>
      <w:r w:rsidRPr="00ED5F50">
        <w:rPr>
          <w:rFonts w:ascii="Times New Roman" w:hAnsi="Times New Roman" w:cs="Times New Roman"/>
          <w:caps/>
          <w:color w:val="auto"/>
          <w:sz w:val="24"/>
        </w:rPr>
        <w:t xml:space="preserve"> </w:t>
      </w:r>
    </w:p>
    <w:p w:rsidR="00A31AA8" w:rsidRDefault="003D5DC8">
      <w:pPr>
        <w:ind w:left="247" w:firstLine="572"/>
      </w:pPr>
      <w:r>
        <w:t xml:space="preserve">Программа по предмету «Основы языка программирования </w:t>
      </w:r>
      <w:proofErr w:type="spellStart"/>
      <w:r>
        <w:t>Python</w:t>
      </w:r>
      <w:proofErr w:type="spellEnd"/>
      <w:r>
        <w:t xml:space="preserve">: легко и просто»   предназначена для изучения всех основных разделов курса программирования на базовом уровне.   </w:t>
      </w:r>
    </w:p>
    <w:p w:rsidR="00A31AA8" w:rsidRDefault="003D5DC8">
      <w:pPr>
        <w:ind w:left="247" w:firstLine="572"/>
      </w:pPr>
      <w:r>
        <w:t xml:space="preserve">Для изучения программирования используется язык </w:t>
      </w:r>
      <w:proofErr w:type="spellStart"/>
      <w:r>
        <w:t>Python</w:t>
      </w:r>
      <w:proofErr w:type="spellEnd"/>
      <w:r>
        <w:t xml:space="preserve"> 3+, на сайте поддержки учебника размещены все материалы, необходимые для преподавания на данном языке.    В тексте учебников содержится большое количество задач, что позволяет учителю организовать обучение в разно уровневых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   </w:t>
      </w:r>
    </w:p>
    <w:p w:rsidR="00A31AA8" w:rsidRDefault="003D5DC8">
      <w:pPr>
        <w:spacing w:after="394"/>
        <w:ind w:left="247" w:firstLine="572"/>
      </w:pPr>
      <w:r>
        <w:t>Важной составляющей программы является комплект Федеральных цифровых информационно-образовательных ресурсов (ФЦИОР). Компле</w:t>
      </w:r>
      <w:proofErr w:type="gramStart"/>
      <w:r>
        <w:t>кт вкл</w:t>
      </w:r>
      <w:proofErr w:type="gramEnd"/>
      <w:r>
        <w:t xml:space="preserve">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тренажёры и пр.   </w:t>
      </w:r>
    </w:p>
    <w:p w:rsidR="00A31AA8" w:rsidRPr="00ED5F50" w:rsidRDefault="003D5DC8" w:rsidP="00ED5F50">
      <w:pPr>
        <w:pStyle w:val="2"/>
        <w:rPr>
          <w:rFonts w:ascii="Times New Roman" w:hAnsi="Times New Roman" w:cs="Times New Roman"/>
          <w:caps/>
          <w:color w:val="auto"/>
        </w:rPr>
      </w:pPr>
      <w:bookmarkStart w:id="3" w:name="_Toc50143522"/>
      <w:r w:rsidRPr="00ED5F50">
        <w:rPr>
          <w:rFonts w:ascii="Times New Roman" w:hAnsi="Times New Roman" w:cs="Times New Roman"/>
          <w:caps/>
          <w:color w:val="auto"/>
        </w:rPr>
        <w:t>Место изучаемого предмета в учебном плане</w:t>
      </w:r>
      <w:bookmarkEnd w:id="3"/>
      <w:r w:rsidRPr="00ED5F50">
        <w:rPr>
          <w:rFonts w:ascii="Times New Roman" w:hAnsi="Times New Roman" w:cs="Times New Roman"/>
          <w:caps/>
          <w:color w:val="auto"/>
        </w:rPr>
        <w:t xml:space="preserve">   </w:t>
      </w:r>
    </w:p>
    <w:p w:rsidR="00A31AA8" w:rsidRDefault="00ED5F50">
      <w:pPr>
        <w:spacing w:after="300" w:line="240" w:lineRule="auto"/>
        <w:ind w:left="262" w:firstLine="0"/>
        <w:jc w:val="left"/>
      </w:pPr>
      <w:r w:rsidRPr="002C1EC4">
        <w:rPr>
          <w:szCs w:val="24"/>
        </w:rPr>
        <w:t>Согласно учебному плану ГБОУ школы №217 на курс отводится 1 час в неделю, что составляет 34 часа в год</w:t>
      </w:r>
      <w:r w:rsidRPr="002C1EC4">
        <w:rPr>
          <w:b/>
          <w:szCs w:val="24"/>
        </w:rPr>
        <w:t>.</w:t>
      </w:r>
      <w:r w:rsidR="003D5DC8">
        <w:rPr>
          <w:b/>
          <w:i/>
          <w:sz w:val="28"/>
        </w:rPr>
        <w:t xml:space="preserve"> </w:t>
      </w:r>
      <w:r w:rsidR="003D5DC8">
        <w:t xml:space="preserve"> </w:t>
      </w:r>
    </w:p>
    <w:p w:rsidR="00ED5F50" w:rsidRDefault="00ED5F50">
      <w:pPr>
        <w:spacing w:after="160" w:line="259" w:lineRule="auto"/>
        <w:ind w:left="0" w:firstLine="0"/>
        <w:jc w:val="left"/>
        <w:rPr>
          <w:b/>
          <w:i/>
          <w:sz w:val="28"/>
        </w:rPr>
      </w:pPr>
      <w:r>
        <w:br w:type="page"/>
      </w:r>
    </w:p>
    <w:p w:rsidR="00A31AA8" w:rsidRPr="00ED5F50" w:rsidRDefault="003D5DC8" w:rsidP="00ED5F50">
      <w:pPr>
        <w:pStyle w:val="2"/>
        <w:rPr>
          <w:rFonts w:ascii="Times New Roman" w:hAnsi="Times New Roman" w:cs="Times New Roman"/>
          <w:caps/>
          <w:color w:val="auto"/>
        </w:rPr>
      </w:pPr>
      <w:bookmarkStart w:id="4" w:name="_Toc50143523"/>
      <w:r w:rsidRPr="00ED5F50">
        <w:rPr>
          <w:rFonts w:ascii="Times New Roman" w:hAnsi="Times New Roman" w:cs="Times New Roman"/>
          <w:caps/>
          <w:color w:val="auto"/>
        </w:rPr>
        <w:lastRenderedPageBreak/>
        <w:t>Личностные, метапредметные и предметные результаты освоения предмета</w:t>
      </w:r>
      <w:bookmarkEnd w:id="4"/>
      <w:r w:rsidRPr="00ED5F50">
        <w:rPr>
          <w:rFonts w:ascii="Times New Roman" w:hAnsi="Times New Roman" w:cs="Times New Roman"/>
          <w:caps/>
          <w:color w:val="auto"/>
        </w:rPr>
        <w:t xml:space="preserve">   </w:t>
      </w:r>
    </w:p>
    <w:p w:rsidR="00A31AA8" w:rsidRDefault="003D5DC8">
      <w:pPr>
        <w:spacing w:after="169" w:line="240" w:lineRule="auto"/>
        <w:ind w:left="257" w:right="-15" w:hanging="10"/>
        <w:jc w:val="left"/>
      </w:pPr>
      <w:r>
        <w:rPr>
          <w:b/>
        </w:rPr>
        <w:t xml:space="preserve">Личностные результаты  </w:t>
      </w:r>
      <w:r>
        <w:t xml:space="preserve"> </w:t>
      </w:r>
    </w:p>
    <w:p w:rsidR="00A31AA8" w:rsidRDefault="003D5DC8">
      <w:pPr>
        <w:numPr>
          <w:ilvl w:val="0"/>
          <w:numId w:val="3"/>
        </w:numPr>
        <w:ind w:hanging="360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техники;   </w:t>
      </w:r>
    </w:p>
    <w:p w:rsidR="00A31AA8" w:rsidRDefault="003D5DC8">
      <w:pPr>
        <w:numPr>
          <w:ilvl w:val="0"/>
          <w:numId w:val="3"/>
        </w:numPr>
        <w:ind w:hanging="360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 </w:t>
      </w:r>
    </w:p>
    <w:p w:rsidR="00A31AA8" w:rsidRDefault="003D5DC8">
      <w:pPr>
        <w:numPr>
          <w:ilvl w:val="0"/>
          <w:numId w:val="3"/>
        </w:numPr>
        <w:ind w:hanging="360"/>
      </w:pPr>
      <w: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   </w:t>
      </w:r>
    </w:p>
    <w:p w:rsidR="00A31AA8" w:rsidRDefault="003D5DC8">
      <w:pPr>
        <w:numPr>
          <w:ilvl w:val="0"/>
          <w:numId w:val="3"/>
        </w:numPr>
        <w:ind w:hanging="360"/>
      </w:pPr>
      <w:r>
        <w:t xml:space="preserve">эстетическое отношение к миру, включая эстетику научного и технического творчества;    </w:t>
      </w:r>
    </w:p>
    <w:p w:rsidR="00A31AA8" w:rsidRDefault="003D5DC8">
      <w:pPr>
        <w:numPr>
          <w:ilvl w:val="0"/>
          <w:numId w:val="3"/>
        </w:numPr>
        <w:spacing w:after="337"/>
        <w:ind w:hanging="360"/>
      </w:pPr>
      <w:proofErr w:type="gramStart"/>
      <w: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   </w:t>
      </w:r>
      <w:proofErr w:type="gramEnd"/>
    </w:p>
    <w:p w:rsidR="00A31AA8" w:rsidRDefault="003D5DC8"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 </w:t>
      </w: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  </w:t>
      </w:r>
    </w:p>
    <w:p w:rsidR="00A31AA8" w:rsidRDefault="003D5DC8">
      <w:pPr>
        <w:numPr>
          <w:ilvl w:val="0"/>
          <w:numId w:val="4"/>
        </w:numPr>
        <w:ind w:hanging="360"/>
      </w:pPr>
      <w: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  </w:t>
      </w:r>
    </w:p>
    <w:p w:rsidR="00A31AA8" w:rsidRDefault="003D5DC8">
      <w:pPr>
        <w:numPr>
          <w:ilvl w:val="0"/>
          <w:numId w:val="4"/>
        </w:numPr>
        <w:ind w:hanging="360"/>
      </w:pPr>
      <w: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  </w:t>
      </w:r>
    </w:p>
    <w:p w:rsidR="00A31AA8" w:rsidRDefault="003D5DC8">
      <w:pPr>
        <w:numPr>
          <w:ilvl w:val="0"/>
          <w:numId w:val="4"/>
        </w:numPr>
        <w:ind w:hanging="360"/>
      </w:pPr>
      <w: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 </w:t>
      </w:r>
    </w:p>
    <w:p w:rsidR="00A31AA8" w:rsidRDefault="003D5DC8">
      <w:pPr>
        <w:numPr>
          <w:ilvl w:val="0"/>
          <w:numId w:val="4"/>
        </w:numPr>
        <w:spacing w:after="0"/>
        <w:ind w:hanging="360"/>
      </w:pPr>
      <w: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   </w:t>
      </w:r>
      <w:r>
        <w:rPr>
          <w:b/>
        </w:rPr>
        <w:t xml:space="preserve">Предметные результаты  </w:t>
      </w:r>
      <w:r>
        <w:t xml:space="preserve"> </w:t>
      </w:r>
    </w:p>
    <w:p w:rsidR="00A31AA8" w:rsidRDefault="003D5DC8">
      <w:pPr>
        <w:numPr>
          <w:ilvl w:val="0"/>
          <w:numId w:val="5"/>
        </w:numPr>
        <w:ind w:hanging="360"/>
      </w:pPr>
      <w:proofErr w:type="spellStart"/>
      <w:r>
        <w:t>сформированность</w:t>
      </w:r>
      <w:proofErr w:type="spellEnd"/>
      <w:r>
        <w:t xml:space="preserve"> представлений о роли информации и связанных с ней процессов в окружающем мире;   </w:t>
      </w:r>
    </w:p>
    <w:p w:rsidR="00A31AA8" w:rsidRDefault="003D5DC8">
      <w:pPr>
        <w:numPr>
          <w:ilvl w:val="0"/>
          <w:numId w:val="5"/>
        </w:numPr>
        <w:ind w:hanging="360"/>
      </w:pPr>
      <w:r>
        <w:t xml:space="preserve">владение системой базовых знаний, отражающих </w:t>
      </w:r>
      <w:r>
        <w:rPr>
          <w:i/>
        </w:rPr>
        <w:t>вклад информатики</w:t>
      </w:r>
      <w:r>
        <w:t xml:space="preserve"> в формирование современной научной картины мира;   </w:t>
      </w:r>
    </w:p>
    <w:p w:rsidR="00A31AA8" w:rsidRDefault="003D5DC8">
      <w:pPr>
        <w:numPr>
          <w:ilvl w:val="0"/>
          <w:numId w:val="5"/>
        </w:numPr>
        <w:ind w:hanging="360"/>
      </w:pPr>
      <w:proofErr w:type="spellStart"/>
      <w:r>
        <w:t>сформированность</w:t>
      </w:r>
      <w:proofErr w:type="spellEnd"/>
      <w: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>
        <w:rPr>
          <w:i/>
        </w:rPr>
        <w:t>кодировании и декодировании данных</w:t>
      </w:r>
      <w:r>
        <w:t xml:space="preserve"> и причинах искажения данных при передаче;    </w:t>
      </w:r>
    </w:p>
    <w:p w:rsidR="00A31AA8" w:rsidRDefault="003D5DC8">
      <w:pPr>
        <w:numPr>
          <w:ilvl w:val="0"/>
          <w:numId w:val="5"/>
        </w:numPr>
        <w:ind w:hanging="360"/>
      </w:pPr>
      <w:r>
        <w:t xml:space="preserve">систематизация знаний, относящихся к </w:t>
      </w:r>
      <w:r>
        <w:rPr>
          <w:i/>
        </w:rPr>
        <w:t>математическим объектам информатики</w:t>
      </w:r>
      <w:r>
        <w:t xml:space="preserve">; умение строить математические объекты информатики, в том числе логические формулы;   </w:t>
      </w:r>
    </w:p>
    <w:p w:rsidR="00A31AA8" w:rsidRDefault="003D5DC8">
      <w:pPr>
        <w:numPr>
          <w:ilvl w:val="0"/>
          <w:numId w:val="5"/>
        </w:numPr>
        <w:ind w:hanging="360"/>
      </w:pPr>
      <w:proofErr w:type="spellStart"/>
      <w:r>
        <w:lastRenderedPageBreak/>
        <w:t>сформированность</w:t>
      </w:r>
      <w:proofErr w:type="spellEnd"/>
      <w:r>
        <w:t xml:space="preserve"> базовых навыков и умений по соблюдению требований </w:t>
      </w:r>
      <w:r>
        <w:rPr>
          <w:i/>
        </w:rPr>
        <w:t>техники безопасности</w:t>
      </w:r>
      <w:r>
        <w:t xml:space="preserve">, гигиены и ресурсосбережения при работе со средствами информатизации;    </w:t>
      </w:r>
    </w:p>
    <w:p w:rsidR="00A31AA8" w:rsidRDefault="003D5DC8">
      <w:pPr>
        <w:numPr>
          <w:ilvl w:val="0"/>
          <w:numId w:val="5"/>
        </w:numPr>
        <w:ind w:hanging="360"/>
      </w:pPr>
      <w:proofErr w:type="spellStart"/>
      <w:r>
        <w:t>сформированность</w:t>
      </w:r>
      <w:proofErr w:type="spellEnd"/>
      <w:r>
        <w:t xml:space="preserve"> представлений об </w:t>
      </w:r>
      <w:r>
        <w:rPr>
          <w:i/>
        </w:rPr>
        <w:t>устройстве современных компьютеров</w:t>
      </w:r>
      <w: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spellStart"/>
      <w:r>
        <w:t>интернетприложений</w:t>
      </w:r>
      <w:proofErr w:type="spellEnd"/>
      <w:r>
        <w:t xml:space="preserve">;   </w:t>
      </w:r>
    </w:p>
    <w:p w:rsidR="00A31AA8" w:rsidRDefault="003D5DC8">
      <w:pPr>
        <w:numPr>
          <w:ilvl w:val="0"/>
          <w:numId w:val="5"/>
        </w:numPr>
        <w:ind w:hanging="360"/>
      </w:pPr>
      <w:proofErr w:type="spellStart"/>
      <w:r>
        <w:t>сформированность</w:t>
      </w:r>
      <w:proofErr w:type="spellEnd"/>
      <w:r>
        <w:t xml:space="preserve"> представлений о </w:t>
      </w:r>
      <w:r>
        <w:rPr>
          <w:i/>
        </w:rPr>
        <w:t>компьютерных сетях</w:t>
      </w:r>
      <w: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   </w:t>
      </w:r>
    </w:p>
    <w:p w:rsidR="00A31AA8" w:rsidRDefault="003D5DC8">
      <w:pPr>
        <w:numPr>
          <w:ilvl w:val="0"/>
          <w:numId w:val="5"/>
        </w:numPr>
        <w:ind w:hanging="360"/>
      </w:pPr>
      <w:r>
        <w:t xml:space="preserve">понимания основ </w:t>
      </w:r>
      <w:r>
        <w:rPr>
          <w:i/>
        </w:rPr>
        <w:t>правовых аспектов</w:t>
      </w:r>
      <w:r>
        <w:t xml:space="preserve"> использования компьютерных программ и работы в Интернете;   </w:t>
      </w:r>
    </w:p>
    <w:p w:rsidR="00A31AA8" w:rsidRDefault="003D5DC8">
      <w:pPr>
        <w:numPr>
          <w:ilvl w:val="0"/>
          <w:numId w:val="5"/>
        </w:numPr>
        <w:ind w:hanging="360"/>
      </w:pPr>
      <w:r>
        <w:t xml:space="preserve">владение опытом построения и использования </w:t>
      </w:r>
      <w:r>
        <w:rPr>
          <w:i/>
        </w:rPr>
        <w:t>компьютерно-математических моделей</w:t>
      </w:r>
      <w: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</w:t>
      </w:r>
      <w:r>
        <w:rPr>
          <w:i/>
        </w:rPr>
        <w:t>анализа соответствия модели</w:t>
      </w:r>
      <w:r>
        <w:t xml:space="preserve"> и моделируемого объекта  </w:t>
      </w:r>
    </w:p>
    <w:p w:rsidR="00E20A0A" w:rsidRDefault="003D5DC8">
      <w:pPr>
        <w:ind w:left="247" w:firstLine="382"/>
      </w:pPr>
      <w:r>
        <w:t xml:space="preserve">(процесса);   </w:t>
      </w:r>
    </w:p>
    <w:p w:rsidR="00A31AA8" w:rsidRDefault="003D5DC8" w:rsidP="00E20A0A">
      <w:pPr>
        <w:ind w:left="247" w:firstLine="0"/>
      </w:pPr>
      <w:r>
        <w:t xml:space="preserve"> 10)</w:t>
      </w:r>
      <w:r>
        <w:rPr>
          <w:rFonts w:ascii="Arial" w:eastAsia="Arial" w:hAnsi="Arial" w:cs="Arial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способах хранения и простейшей обработке данных; умение пользоваться </w:t>
      </w:r>
      <w:r>
        <w:rPr>
          <w:i/>
        </w:rPr>
        <w:t>базами данных</w:t>
      </w:r>
      <w:r>
        <w:t xml:space="preserve"> и справочными системами; владение основными сведениями о базах данных, их структуре, средствах создания и работы с ними;    </w:t>
      </w:r>
    </w:p>
    <w:p w:rsidR="00A31AA8" w:rsidRDefault="003D5DC8">
      <w:pPr>
        <w:numPr>
          <w:ilvl w:val="0"/>
          <w:numId w:val="6"/>
        </w:numPr>
        <w:ind w:hanging="360"/>
      </w:pPr>
      <w:r>
        <w:t xml:space="preserve">владение навыками </w:t>
      </w:r>
      <w:r>
        <w:rPr>
          <w:i/>
        </w:rPr>
        <w:t>алгоритмического мышления</w:t>
      </w:r>
      <w:r>
        <w:t xml:space="preserve"> и понимание необходимости формального описания алгоритмов;    </w:t>
      </w:r>
    </w:p>
    <w:p w:rsidR="00A31AA8" w:rsidRDefault="003D5DC8">
      <w:pPr>
        <w:numPr>
          <w:ilvl w:val="0"/>
          <w:numId w:val="6"/>
        </w:numPr>
        <w:ind w:hanging="360"/>
      </w:pPr>
      <w:r>
        <w:t xml:space="preserve">овладение понятием </w:t>
      </w:r>
      <w:r>
        <w:rPr>
          <w:i/>
        </w:rPr>
        <w:t>сложности алгоритма</w:t>
      </w:r>
      <w:r>
        <w:t>, знание основных алгоритмов обработки числовой и текстовой информации, алгоритмов поиска и сортировки;    13)</w:t>
      </w:r>
      <w:r>
        <w:rPr>
          <w:rFonts w:ascii="Arial" w:eastAsia="Arial" w:hAnsi="Arial" w:cs="Arial"/>
        </w:rPr>
        <w:t xml:space="preserve"> </w:t>
      </w:r>
      <w:r>
        <w:t xml:space="preserve">владение стандартными приёмами </w:t>
      </w:r>
      <w:r>
        <w:rPr>
          <w:i/>
        </w:rPr>
        <w:t>написания на алгоритмическом языке программы</w:t>
      </w:r>
      <w: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  </w:t>
      </w:r>
    </w:p>
    <w:p w:rsidR="00A31AA8" w:rsidRDefault="003D5DC8">
      <w:pPr>
        <w:numPr>
          <w:ilvl w:val="0"/>
          <w:numId w:val="7"/>
        </w:numPr>
        <w:spacing w:after="0"/>
        <w:ind w:hanging="360"/>
      </w:pPr>
      <w:r>
        <w:t xml:space="preserve">владение </w:t>
      </w:r>
      <w:r>
        <w:rPr>
          <w:i/>
        </w:rPr>
        <w:t>универсальным языком программирования высокого уровня</w:t>
      </w:r>
      <w:r>
        <w:t xml:space="preserve"> (по выбору), представлениями о базовых типах данных и структурах данных; умением использовать основные управляющие конструкции;   </w:t>
      </w:r>
    </w:p>
    <w:p w:rsidR="00A31AA8" w:rsidRDefault="003D5DC8">
      <w:pPr>
        <w:numPr>
          <w:ilvl w:val="0"/>
          <w:numId w:val="7"/>
        </w:numPr>
        <w:ind w:hanging="360"/>
      </w:pPr>
      <w:r>
        <w:t xml:space="preserve">владение умением </w:t>
      </w:r>
      <w:r>
        <w:rPr>
          <w:i/>
        </w:rPr>
        <w:t>понимать программы</w:t>
      </w:r>
      <w:r>
        <w:t xml:space="preserve"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  </w:t>
      </w:r>
    </w:p>
    <w:p w:rsidR="00A31AA8" w:rsidRDefault="003D5DC8">
      <w:pPr>
        <w:numPr>
          <w:ilvl w:val="0"/>
          <w:numId w:val="7"/>
        </w:numPr>
        <w:spacing w:after="391"/>
        <w:ind w:hanging="360"/>
      </w:pPr>
      <w:r>
        <w:t xml:space="preserve">владение навыками и опытом </w:t>
      </w:r>
      <w:r>
        <w:rPr>
          <w:i/>
        </w:rPr>
        <w:t>разработки программ</w:t>
      </w:r>
      <w: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   </w:t>
      </w:r>
    </w:p>
    <w:p w:rsidR="00ED5F50" w:rsidRDefault="00ED5F50">
      <w:pPr>
        <w:spacing w:after="160" w:line="259" w:lineRule="auto"/>
        <w:ind w:left="0" w:firstLine="0"/>
        <w:jc w:val="left"/>
        <w:rPr>
          <w:rFonts w:eastAsiaTheme="majorEastAsia"/>
          <w:b/>
          <w:bCs/>
          <w:caps/>
          <w:color w:val="auto"/>
          <w:sz w:val="26"/>
          <w:szCs w:val="26"/>
        </w:rPr>
      </w:pPr>
      <w:r>
        <w:rPr>
          <w:caps/>
          <w:color w:val="auto"/>
        </w:rPr>
        <w:br w:type="page"/>
      </w:r>
    </w:p>
    <w:p w:rsidR="00A31AA8" w:rsidRPr="00ED5F50" w:rsidRDefault="00ED5F50" w:rsidP="00ED5F50">
      <w:pPr>
        <w:pStyle w:val="2"/>
        <w:rPr>
          <w:rFonts w:ascii="Times New Roman" w:hAnsi="Times New Roman" w:cs="Times New Roman"/>
          <w:caps/>
          <w:color w:val="auto"/>
        </w:rPr>
      </w:pPr>
      <w:bookmarkStart w:id="5" w:name="_Toc50143524"/>
      <w:r>
        <w:rPr>
          <w:rFonts w:ascii="Times New Roman" w:hAnsi="Times New Roman" w:cs="Times New Roman"/>
          <w:caps/>
          <w:color w:val="auto"/>
        </w:rPr>
        <w:lastRenderedPageBreak/>
        <w:t>Содержание учебного предмета</w:t>
      </w:r>
      <w:bookmarkEnd w:id="5"/>
    </w:p>
    <w:p w:rsidR="00A31AA8" w:rsidRDefault="003D5DC8">
      <w:pPr>
        <w:spacing w:after="113" w:line="240" w:lineRule="auto"/>
        <w:ind w:left="262" w:firstLine="0"/>
        <w:jc w:val="left"/>
      </w:pPr>
      <w:r>
        <w:t xml:space="preserve"> </w:t>
      </w:r>
    </w:p>
    <w:p w:rsidR="00A31AA8" w:rsidRDefault="003D5DC8">
      <w:pPr>
        <w:spacing w:after="75" w:line="240" w:lineRule="auto"/>
        <w:ind w:left="257" w:right="-15" w:hanging="10"/>
        <w:jc w:val="left"/>
      </w:pPr>
      <w:r>
        <w:rPr>
          <w:b/>
        </w:rPr>
        <w:t xml:space="preserve">Алгоритмизация и «Основы языка программирования </w:t>
      </w:r>
      <w:proofErr w:type="spellStart"/>
      <w:r>
        <w:rPr>
          <w:b/>
        </w:rPr>
        <w:t>Python</w:t>
      </w:r>
      <w:proofErr w:type="spellEnd"/>
      <w:r>
        <w:rPr>
          <w:b/>
        </w:rPr>
        <w:t xml:space="preserve">: легко и просто»     </w:t>
      </w:r>
      <w:r>
        <w:t xml:space="preserve"> </w:t>
      </w:r>
    </w:p>
    <w:p w:rsidR="00A31AA8" w:rsidRDefault="003D5DC8">
      <w:pPr>
        <w:ind w:left="707"/>
      </w:pPr>
      <w:r>
        <w:t xml:space="preserve">Алгоритмы. Этапы решения задач на компьютере. Анализ алгоритмов. Оптимальные линейные программы. Анализ алгоритмов с ветвлениями и циклами.  </w:t>
      </w:r>
    </w:p>
    <w:p w:rsidR="00E20A0A" w:rsidRDefault="003D5DC8" w:rsidP="00E20A0A">
      <w:pPr>
        <w:spacing w:after="75" w:line="291" w:lineRule="auto"/>
        <w:ind w:left="247" w:right="-42" w:firstLine="464"/>
        <w:jc w:val="left"/>
      </w:pPr>
      <w:r>
        <w:t xml:space="preserve">Операции с переменными.  </w:t>
      </w:r>
    </w:p>
    <w:p w:rsidR="00A31AA8" w:rsidRDefault="003D5DC8" w:rsidP="00E20A0A">
      <w:pPr>
        <w:spacing w:after="75" w:line="291" w:lineRule="auto"/>
        <w:ind w:right="-42"/>
        <w:jc w:val="left"/>
      </w:pPr>
      <w:r>
        <w:rPr>
          <w:b/>
        </w:rPr>
        <w:t>Арифметические выражения и операции</w:t>
      </w:r>
      <w:r>
        <w:t xml:space="preserve">   </w:t>
      </w:r>
    </w:p>
    <w:p w:rsidR="00A31AA8" w:rsidRDefault="003D5DC8">
      <w:pPr>
        <w:ind w:left="707"/>
      </w:pPr>
      <w:r>
        <w:t xml:space="preserve">Введение в язык </w:t>
      </w:r>
      <w:proofErr w:type="spellStart"/>
      <w:r>
        <w:t>Python</w:t>
      </w:r>
      <w:proofErr w:type="spellEnd"/>
      <w:r>
        <w:t xml:space="preserve">. Простейшая программа. Переменные. Типы данных. </w:t>
      </w:r>
      <w:r>
        <w:rPr>
          <w:b/>
        </w:rPr>
        <w:t xml:space="preserve"> </w:t>
      </w:r>
      <w:r>
        <w:t xml:space="preserve">Вычисления. Деление нацело и остаток. Вещественные значения. Стандартные функции. Случайные числа.  </w:t>
      </w:r>
    </w:p>
    <w:p w:rsidR="00A31AA8" w:rsidRDefault="003D5DC8">
      <w:pPr>
        <w:spacing w:after="75" w:line="240" w:lineRule="auto"/>
        <w:ind w:left="257" w:right="-15" w:hanging="10"/>
        <w:jc w:val="left"/>
      </w:pPr>
      <w:r>
        <w:rPr>
          <w:b/>
        </w:rPr>
        <w:t xml:space="preserve">Условия и циклы </w:t>
      </w:r>
      <w:r>
        <w:t xml:space="preserve"> </w:t>
      </w:r>
    </w:p>
    <w:p w:rsidR="00A31AA8" w:rsidRDefault="003D5DC8">
      <w:pPr>
        <w:ind w:left="728"/>
      </w:pPr>
      <w:r>
        <w:t xml:space="preserve">Ветвления. Условный оператор. Сложные условия.   </w:t>
      </w:r>
    </w:p>
    <w:p w:rsidR="00A31AA8" w:rsidRDefault="003D5DC8">
      <w:pPr>
        <w:ind w:left="728"/>
      </w:pPr>
      <w:r>
        <w:t xml:space="preserve">Циклические алгоритмы FOR. Цикл с условием WHILE. Циклы с постусловием.  </w:t>
      </w:r>
    </w:p>
    <w:p w:rsidR="00A31AA8" w:rsidRDefault="003D5DC8">
      <w:pPr>
        <w:ind w:left="714"/>
      </w:pPr>
      <w:r>
        <w:t xml:space="preserve">Циклы по переменной. Вложенные циклы.  </w:t>
      </w:r>
    </w:p>
    <w:p w:rsidR="00A31AA8" w:rsidRDefault="003D5DC8">
      <w:pPr>
        <w:ind w:left="728"/>
      </w:pPr>
      <w:r>
        <w:t xml:space="preserve">Использование логики </w:t>
      </w:r>
      <w:proofErr w:type="spellStart"/>
      <w:r>
        <w:t>True</w:t>
      </w:r>
      <w:proofErr w:type="spellEnd"/>
      <w:r>
        <w:t xml:space="preserve">, </w:t>
      </w:r>
      <w:proofErr w:type="spellStart"/>
      <w:r>
        <w:t>False</w:t>
      </w:r>
      <w:proofErr w:type="spellEnd"/>
      <w:r>
        <w:t xml:space="preserve">, флагов.  </w:t>
      </w:r>
    </w:p>
    <w:p w:rsidR="00A31AA8" w:rsidRDefault="003D5DC8">
      <w:pPr>
        <w:spacing w:after="75" w:line="240" w:lineRule="auto"/>
        <w:ind w:left="257" w:right="-15" w:hanging="10"/>
        <w:jc w:val="left"/>
      </w:pPr>
      <w:r>
        <w:rPr>
          <w:b/>
        </w:rPr>
        <w:t xml:space="preserve">Функции  </w:t>
      </w:r>
      <w:r>
        <w:t xml:space="preserve"> </w:t>
      </w:r>
    </w:p>
    <w:p w:rsidR="00A31AA8" w:rsidRDefault="003D5DC8">
      <w:pPr>
        <w:ind w:left="728"/>
      </w:pPr>
      <w:r>
        <w:t xml:space="preserve">Понятие функции. Функции с параметрами.  </w:t>
      </w:r>
    </w:p>
    <w:p w:rsidR="00A31AA8" w:rsidRDefault="003D5DC8">
      <w:pPr>
        <w:ind w:left="728"/>
      </w:pPr>
      <w:r>
        <w:t xml:space="preserve">Символьные  </w:t>
      </w:r>
      <w:r>
        <w:tab/>
        <w:t xml:space="preserve">переменные  и  </w:t>
      </w:r>
      <w:r>
        <w:tab/>
        <w:t xml:space="preserve">строки.  </w:t>
      </w:r>
      <w:r>
        <w:tab/>
        <w:t xml:space="preserve">Операции  </w:t>
      </w:r>
      <w:r>
        <w:tab/>
        <w:t xml:space="preserve">со  </w:t>
      </w:r>
      <w:r>
        <w:tab/>
        <w:t xml:space="preserve">строками.  </w:t>
      </w:r>
      <w:r>
        <w:tab/>
        <w:t xml:space="preserve">Поиск.  </w:t>
      </w:r>
    </w:p>
    <w:p w:rsidR="00A31AA8" w:rsidRDefault="003D5DC8">
      <w:pPr>
        <w:ind w:left="714"/>
      </w:pPr>
      <w:r>
        <w:t xml:space="preserve">Преобразование «строка-число». Алгоритм Евклида.  </w:t>
      </w:r>
    </w:p>
    <w:p w:rsidR="00A31AA8" w:rsidRDefault="003D5DC8">
      <w:pPr>
        <w:spacing w:after="75" w:line="240" w:lineRule="auto"/>
        <w:ind w:left="257" w:right="-15" w:hanging="10"/>
        <w:jc w:val="left"/>
      </w:pPr>
      <w:r>
        <w:rPr>
          <w:b/>
        </w:rPr>
        <w:t xml:space="preserve">Массивы </w:t>
      </w:r>
      <w:r>
        <w:t xml:space="preserve"> </w:t>
      </w:r>
    </w:p>
    <w:p w:rsidR="00A31AA8" w:rsidRDefault="003D5DC8">
      <w:pPr>
        <w:ind w:left="728"/>
      </w:pPr>
      <w:r>
        <w:t xml:space="preserve">Понятие массива. Одномерные массивы. Обработка массива.   </w:t>
      </w:r>
    </w:p>
    <w:p w:rsidR="00A31AA8" w:rsidRDefault="003D5DC8">
      <w:pPr>
        <w:spacing w:after="150" w:line="240" w:lineRule="auto"/>
        <w:ind w:left="845" w:firstLine="0"/>
        <w:jc w:val="left"/>
      </w:pPr>
      <w:r>
        <w:t xml:space="preserve">   </w:t>
      </w:r>
    </w:p>
    <w:p w:rsidR="00A31AA8" w:rsidRDefault="003D5DC8">
      <w:pPr>
        <w:spacing w:after="0" w:line="240" w:lineRule="auto"/>
        <w:ind w:left="262" w:firstLine="0"/>
        <w:jc w:val="left"/>
      </w:pPr>
      <w:r>
        <w:t xml:space="preserve">  </w:t>
      </w:r>
    </w:p>
    <w:p w:rsidR="00A31AA8" w:rsidRDefault="003D5DC8">
      <w:pPr>
        <w:spacing w:after="0" w:line="240" w:lineRule="auto"/>
        <w:ind w:left="262" w:firstLine="0"/>
        <w:jc w:val="left"/>
      </w:pPr>
      <w:r>
        <w:t xml:space="preserve"> </w:t>
      </w:r>
      <w:r>
        <w:tab/>
        <w:t xml:space="preserve"> </w:t>
      </w:r>
    </w:p>
    <w:p w:rsidR="00A31AA8" w:rsidRDefault="003D5DC8">
      <w:pPr>
        <w:spacing w:after="196" w:line="240" w:lineRule="auto"/>
        <w:ind w:left="278" w:firstLine="0"/>
        <w:jc w:val="left"/>
      </w:pPr>
      <w:r>
        <w:t xml:space="preserve"> </w:t>
      </w:r>
    </w:p>
    <w:p w:rsidR="00A31AA8" w:rsidRPr="00ED5F50" w:rsidRDefault="003D5DC8" w:rsidP="00ED5F50">
      <w:pPr>
        <w:pStyle w:val="2"/>
        <w:rPr>
          <w:rFonts w:ascii="Times New Roman" w:hAnsi="Times New Roman" w:cs="Times New Roman"/>
          <w:caps/>
          <w:color w:val="auto"/>
        </w:rPr>
      </w:pPr>
      <w:bookmarkStart w:id="6" w:name="_Toc50143525"/>
      <w:r w:rsidRPr="00ED5F50">
        <w:rPr>
          <w:rFonts w:ascii="Times New Roman" w:hAnsi="Times New Roman" w:cs="Times New Roman"/>
          <w:caps/>
          <w:color w:val="auto"/>
        </w:rPr>
        <w:t>Тематическое планирование</w:t>
      </w:r>
      <w:bookmarkEnd w:id="6"/>
      <w:r w:rsidRPr="00ED5F50">
        <w:rPr>
          <w:rFonts w:ascii="Times New Roman" w:hAnsi="Times New Roman" w:cs="Times New Roman"/>
          <w:caps/>
          <w:color w:val="auto"/>
        </w:rPr>
        <w:t xml:space="preserve">  </w:t>
      </w:r>
    </w:p>
    <w:p w:rsidR="00A31AA8" w:rsidRDefault="00A31AA8">
      <w:pPr>
        <w:spacing w:after="99" w:line="276" w:lineRule="auto"/>
        <w:ind w:left="0" w:firstLine="0"/>
        <w:jc w:val="right"/>
      </w:pPr>
    </w:p>
    <w:tbl>
      <w:tblPr>
        <w:tblStyle w:val="TableGrid"/>
        <w:tblW w:w="0" w:type="auto"/>
        <w:tblInd w:w="292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6116"/>
        <w:gridCol w:w="1578"/>
      </w:tblGrid>
      <w:tr w:rsidR="00A31AA8" w:rsidTr="00E20A0A">
        <w:trPr>
          <w:trHeight w:val="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1AA8" w:rsidRDefault="003D5DC8">
            <w:pPr>
              <w:spacing w:after="0" w:line="276" w:lineRule="auto"/>
              <w:ind w:left="22" w:firstLine="0"/>
              <w:jc w:val="left"/>
            </w:pPr>
            <w:r>
              <w:t xml:space="preserve">№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1AA8" w:rsidRDefault="003D5DC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34"/>
                <w:vertAlign w:val="subscript"/>
              </w:rPr>
              <w:t xml:space="preserve">Тема 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AA8" w:rsidRDefault="003D5DC8">
            <w:pPr>
              <w:spacing w:after="0" w:line="276" w:lineRule="auto"/>
              <w:ind w:left="0" w:firstLine="0"/>
              <w:jc w:val="center"/>
            </w:pPr>
            <w:r>
              <w:t xml:space="preserve">Всего часов </w:t>
            </w:r>
          </w:p>
        </w:tc>
      </w:tr>
      <w:tr w:rsidR="00A31AA8" w:rsidTr="00E20A0A">
        <w:trPr>
          <w:trHeight w:val="52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AA8" w:rsidRDefault="003D5DC8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b/>
              </w:rPr>
              <w:t xml:space="preserve">Ал </w:t>
            </w:r>
            <w:proofErr w:type="spellStart"/>
            <w:r>
              <w:rPr>
                <w:b/>
              </w:rPr>
              <w:t>горитмизация</w:t>
            </w:r>
            <w:proofErr w:type="spellEnd"/>
            <w:proofErr w:type="gramEnd"/>
            <w:r>
              <w:rPr>
                <w:b/>
              </w:rPr>
              <w:t xml:space="preserve"> и «Основы языка программирования </w:t>
            </w:r>
            <w:proofErr w:type="spellStart"/>
            <w:r>
              <w:rPr>
                <w:b/>
              </w:rPr>
              <w:t>Python</w:t>
            </w:r>
            <w:proofErr w:type="spellEnd"/>
            <w:r>
              <w:rPr>
                <w:b/>
              </w:rPr>
              <w:t xml:space="preserve">: легко и просто»   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A31AA8" w:rsidTr="00E20A0A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5" w:firstLine="0"/>
              <w:jc w:val="left"/>
            </w:pPr>
            <w:r>
              <w:t xml:space="preserve">1.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6" w:firstLine="0"/>
              <w:jc w:val="left"/>
            </w:pPr>
            <w:r>
              <w:t xml:space="preserve">Техника безопасности. Организация рабочего места.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0" w:firstLine="0"/>
              <w:jc w:val="center"/>
            </w:pPr>
            <w:r>
              <w:t xml:space="preserve">1   </w:t>
            </w:r>
          </w:p>
        </w:tc>
      </w:tr>
      <w:tr w:rsidR="00A31AA8" w:rsidTr="00E20A0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5" w:firstLine="0"/>
              <w:jc w:val="left"/>
            </w:pPr>
            <w:r>
              <w:t xml:space="preserve">2.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6" w:firstLine="0"/>
              <w:jc w:val="left"/>
            </w:pPr>
            <w:r>
              <w:t xml:space="preserve">Алгоритмизация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0" w:firstLine="0"/>
              <w:jc w:val="center"/>
            </w:pPr>
            <w:r>
              <w:t xml:space="preserve">4  </w:t>
            </w:r>
          </w:p>
        </w:tc>
      </w:tr>
      <w:tr w:rsidR="00A31AA8" w:rsidTr="00E20A0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5" w:firstLine="0"/>
              <w:jc w:val="left"/>
            </w:pPr>
            <w:r>
              <w:t xml:space="preserve">3.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6" w:firstLine="0"/>
              <w:jc w:val="left"/>
            </w:pPr>
            <w:r>
              <w:t xml:space="preserve">Арифметические выражения и операции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0" w:firstLine="0"/>
              <w:jc w:val="center"/>
            </w:pPr>
            <w:r>
              <w:t xml:space="preserve">4  </w:t>
            </w:r>
          </w:p>
        </w:tc>
      </w:tr>
      <w:tr w:rsidR="00A31AA8" w:rsidTr="00E20A0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5" w:firstLine="0"/>
              <w:jc w:val="left"/>
            </w:pPr>
            <w:r>
              <w:t xml:space="preserve">4.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6" w:firstLine="0"/>
              <w:jc w:val="left"/>
            </w:pPr>
            <w:r>
              <w:t xml:space="preserve">Условия и циклы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0" w:firstLine="0"/>
              <w:jc w:val="center"/>
            </w:pPr>
            <w:r>
              <w:t xml:space="preserve">9  </w:t>
            </w:r>
          </w:p>
        </w:tc>
      </w:tr>
      <w:tr w:rsidR="00A31AA8" w:rsidTr="00E20A0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5" w:firstLine="0"/>
              <w:jc w:val="left"/>
            </w:pPr>
            <w:r>
              <w:t xml:space="preserve">5.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6" w:firstLine="0"/>
              <w:jc w:val="left"/>
            </w:pPr>
            <w:r>
              <w:t xml:space="preserve">Функции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0" w:firstLine="0"/>
              <w:jc w:val="center"/>
            </w:pPr>
            <w:r>
              <w:t xml:space="preserve">5  </w:t>
            </w:r>
          </w:p>
        </w:tc>
      </w:tr>
      <w:tr w:rsidR="00A31AA8" w:rsidTr="00E20A0A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5" w:firstLine="0"/>
              <w:jc w:val="left"/>
            </w:pPr>
            <w:r>
              <w:t xml:space="preserve">6.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6" w:firstLine="0"/>
              <w:jc w:val="left"/>
            </w:pPr>
            <w:r>
              <w:t xml:space="preserve">Массивы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0" w:firstLine="0"/>
              <w:jc w:val="center"/>
            </w:pPr>
            <w:r>
              <w:t xml:space="preserve">9  </w:t>
            </w:r>
          </w:p>
        </w:tc>
      </w:tr>
      <w:tr w:rsidR="00A31AA8" w:rsidTr="00E20A0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5" w:firstLine="0"/>
              <w:jc w:val="left"/>
            </w:pPr>
            <w:r>
              <w:t xml:space="preserve">7.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6" w:firstLine="0"/>
              <w:jc w:val="left"/>
            </w:pPr>
            <w:r>
              <w:t xml:space="preserve">Обработка потока данных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</w:p>
        </w:tc>
      </w:tr>
      <w:tr w:rsidR="00A31AA8" w:rsidTr="00E20A0A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5" w:firstLine="0"/>
              <w:jc w:val="left"/>
            </w:pPr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AA8" w:rsidRDefault="003D5DC8">
            <w:pPr>
              <w:spacing w:after="0" w:line="276" w:lineRule="auto"/>
              <w:ind w:left="6" w:firstLine="0"/>
              <w:jc w:val="left"/>
            </w:pPr>
            <w:r>
              <w:rPr>
                <w:b/>
              </w:rPr>
              <w:t xml:space="preserve">Итого: 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AA8" w:rsidRDefault="003D5DC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32</w:t>
            </w:r>
            <w:r>
              <w:t xml:space="preserve">  </w:t>
            </w:r>
          </w:p>
        </w:tc>
      </w:tr>
      <w:tr w:rsidR="00A31AA8" w:rsidTr="00E20A0A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5" w:firstLine="0"/>
              <w:jc w:val="left"/>
            </w:pPr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6" w:firstLine="0"/>
              <w:jc w:val="left"/>
            </w:pPr>
            <w:r>
              <w:t xml:space="preserve">Резерв и др.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E20A0A">
            <w:pPr>
              <w:spacing w:after="0" w:line="276" w:lineRule="auto"/>
              <w:ind w:left="0" w:firstLine="0"/>
              <w:jc w:val="center"/>
            </w:pPr>
            <w:r>
              <w:t>2</w:t>
            </w:r>
            <w:r w:rsidR="003D5DC8">
              <w:t xml:space="preserve"> </w:t>
            </w:r>
          </w:p>
        </w:tc>
      </w:tr>
      <w:tr w:rsidR="00A31AA8" w:rsidTr="00E20A0A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>
            <w:pPr>
              <w:spacing w:after="0" w:line="276" w:lineRule="auto"/>
              <w:ind w:left="5" w:firstLine="0"/>
              <w:jc w:val="left"/>
            </w:pPr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AA8" w:rsidRDefault="003D5DC8">
            <w:pPr>
              <w:spacing w:after="0" w:line="276" w:lineRule="auto"/>
              <w:ind w:left="6" w:firstLine="0"/>
              <w:jc w:val="left"/>
            </w:pPr>
            <w:r>
              <w:rPr>
                <w:b/>
              </w:rPr>
              <w:t xml:space="preserve">Итого по всем разделам: 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AA8" w:rsidRDefault="003D5DC8" w:rsidP="00E20A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3</w:t>
            </w:r>
            <w:r w:rsidR="00E20A0A">
              <w:rPr>
                <w:b/>
              </w:rPr>
              <w:t>4</w:t>
            </w:r>
            <w:r>
              <w:t xml:space="preserve">  </w:t>
            </w:r>
          </w:p>
        </w:tc>
      </w:tr>
    </w:tbl>
    <w:p w:rsidR="00A31AA8" w:rsidRDefault="003D5DC8">
      <w:pPr>
        <w:spacing w:after="0" w:line="240" w:lineRule="auto"/>
        <w:ind w:left="278" w:firstLine="0"/>
        <w:jc w:val="left"/>
      </w:pPr>
      <w:r>
        <w:rPr>
          <w:b/>
          <w:i/>
          <w:sz w:val="28"/>
        </w:rPr>
        <w:t xml:space="preserve"> </w:t>
      </w:r>
      <w:r>
        <w:t xml:space="preserve">  </w:t>
      </w:r>
      <w:r>
        <w:tab/>
        <w:t xml:space="preserve"> </w:t>
      </w:r>
    </w:p>
    <w:p w:rsidR="00A31AA8" w:rsidRDefault="003D5DC8">
      <w:pPr>
        <w:spacing w:after="96" w:line="240" w:lineRule="auto"/>
        <w:ind w:left="216" w:firstLine="0"/>
        <w:jc w:val="left"/>
      </w:pPr>
      <w:r>
        <w:rPr>
          <w:b/>
          <w:i/>
          <w:sz w:val="28"/>
        </w:rPr>
        <w:lastRenderedPageBreak/>
        <w:t xml:space="preserve"> </w:t>
      </w:r>
    </w:p>
    <w:p w:rsidR="00A31AA8" w:rsidRDefault="003D5DC8">
      <w:pPr>
        <w:spacing w:after="82" w:line="236" w:lineRule="auto"/>
        <w:ind w:left="1006" w:right="2452" w:hanging="10"/>
        <w:jc w:val="center"/>
      </w:pPr>
      <w:r w:rsidRPr="00ED5F50">
        <w:rPr>
          <w:rFonts w:eastAsiaTheme="majorEastAsia"/>
          <w:b/>
          <w:bCs/>
          <w:caps/>
          <w:color w:val="auto"/>
          <w:sz w:val="26"/>
          <w:szCs w:val="26"/>
        </w:rPr>
        <w:t>Поурочное планирование</w:t>
      </w:r>
      <w:r>
        <w:rPr>
          <w:b/>
          <w:i/>
          <w:sz w:val="28"/>
        </w:rPr>
        <w:t xml:space="preserve"> </w:t>
      </w:r>
    </w:p>
    <w:p w:rsidR="00ED5F50" w:rsidRDefault="003D5DC8" w:rsidP="00ED5F50">
      <w:pPr>
        <w:ind w:left="142"/>
      </w:pPr>
      <w:r>
        <w:t>Используемые сокращения:</w:t>
      </w:r>
    </w:p>
    <w:p w:rsidR="00ED5F50" w:rsidRDefault="003D5DC8" w:rsidP="00ED5F50">
      <w:pPr>
        <w:ind w:left="142"/>
      </w:pPr>
      <w:r>
        <w:t xml:space="preserve"> </w:t>
      </w:r>
      <w:proofErr w:type="gramStart"/>
      <w:r>
        <w:t>СР</w:t>
      </w:r>
      <w:proofErr w:type="gramEnd"/>
      <w:r>
        <w:t xml:space="preserve"> – самостоятельная работа, </w:t>
      </w:r>
    </w:p>
    <w:p w:rsidR="00ED5F50" w:rsidRDefault="003D5DC8" w:rsidP="00ED5F50">
      <w:pPr>
        <w:ind w:left="142"/>
      </w:pPr>
      <w:proofErr w:type="gramStart"/>
      <w:r>
        <w:t>ПР</w:t>
      </w:r>
      <w:proofErr w:type="gramEnd"/>
      <w:r>
        <w:t xml:space="preserve"> – практическая работа, </w:t>
      </w:r>
    </w:p>
    <w:p w:rsidR="00A31AA8" w:rsidRDefault="003D5DC8" w:rsidP="00ED5F50">
      <w:pPr>
        <w:ind w:left="142"/>
      </w:pPr>
      <w:r>
        <w:t xml:space="preserve">ЗП – защита проекта. </w:t>
      </w:r>
    </w:p>
    <w:p w:rsidR="00A31AA8" w:rsidRDefault="003D5DC8">
      <w:pPr>
        <w:spacing w:after="45" w:line="276" w:lineRule="auto"/>
        <w:ind w:left="216" w:firstLine="0"/>
        <w:jc w:val="left"/>
      </w:pPr>
      <w:r>
        <w:rPr>
          <w:b/>
          <w:i/>
          <w:sz w:val="28"/>
        </w:rPr>
        <w:t xml:space="preserve"> </w:t>
      </w:r>
    </w:p>
    <w:tbl>
      <w:tblPr>
        <w:tblStyle w:val="TableGrid"/>
        <w:tblW w:w="0" w:type="auto"/>
        <w:tblInd w:w="-43" w:type="dxa"/>
        <w:tblCellMar>
          <w:top w:w="103" w:type="dxa"/>
          <w:left w:w="103" w:type="dxa"/>
          <w:right w:w="24" w:type="dxa"/>
        </w:tblCellMar>
        <w:tblLook w:val="04A0" w:firstRow="1" w:lastRow="0" w:firstColumn="1" w:lastColumn="0" w:noHBand="0" w:noVBand="1"/>
      </w:tblPr>
      <w:tblGrid>
        <w:gridCol w:w="779"/>
        <w:gridCol w:w="4502"/>
        <w:gridCol w:w="3531"/>
        <w:gridCol w:w="1097"/>
      </w:tblGrid>
      <w:tr w:rsidR="00A31AA8" w:rsidTr="00ED5F50">
        <w:trPr>
          <w:trHeight w:val="9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83" w:line="240" w:lineRule="auto"/>
              <w:ind w:left="0" w:firstLine="0"/>
              <w:jc w:val="left"/>
            </w:pPr>
            <w:r>
              <w:rPr>
                <w:b/>
              </w:rPr>
              <w:t xml:space="preserve">Номер </w:t>
            </w:r>
          </w:p>
          <w:p w:rsidR="00A31AA8" w:rsidRDefault="003D5DC8" w:rsidP="00ED5F50">
            <w:pPr>
              <w:spacing w:after="0" w:line="276" w:lineRule="auto"/>
              <w:ind w:left="0" w:right="72" w:firstLine="0"/>
              <w:jc w:val="left"/>
            </w:pPr>
            <w:r>
              <w:rPr>
                <w:b/>
              </w:rPr>
              <w:t xml:space="preserve">урока 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Тема урока 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Деятельность на уроке (номер, название) 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91" w:firstLine="0"/>
              <w:jc w:val="left"/>
            </w:pPr>
            <w:r>
              <w:rPr>
                <w:b/>
              </w:rPr>
              <w:t xml:space="preserve">Кол-во часов </w:t>
            </w:r>
            <w:r>
              <w:t xml:space="preserve">  </w:t>
            </w:r>
          </w:p>
        </w:tc>
      </w:tr>
      <w:tr w:rsidR="00A31AA8" w:rsidTr="00ED5F50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1.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Техника безопасности. Организация рабочего места.   </w:t>
            </w:r>
            <w:r w:rsidR="00E20A0A">
              <w:t xml:space="preserve">История программирования.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 </w:t>
            </w:r>
          </w:p>
        </w:tc>
      </w:tr>
      <w:tr w:rsidR="00A31AA8" w:rsidTr="00ED5F50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2.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E20A0A" w:rsidP="00ED5F50">
            <w:pPr>
              <w:spacing w:after="0" w:line="276" w:lineRule="auto"/>
              <w:ind w:left="0" w:firstLine="0"/>
              <w:jc w:val="left"/>
            </w:pPr>
            <w:r>
              <w:t xml:space="preserve">Блок-схемы алгоритмов.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</w:tr>
      <w:tr w:rsidR="00A31AA8" w:rsidTr="00ED5F50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3.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Введение в язык </w:t>
            </w:r>
            <w:proofErr w:type="spellStart"/>
            <w:r>
              <w:t>Python</w:t>
            </w:r>
            <w:proofErr w:type="spellEnd"/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</w:tr>
      <w:tr w:rsidR="00A31AA8" w:rsidTr="00ED5F50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Ввод и вывод информации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</w:t>
            </w:r>
            <w:proofErr w:type="gramEnd"/>
            <w:r>
              <w:t xml:space="preserve"> N1. Организация ввода-вывода данных.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</w:tr>
      <w:tr w:rsidR="00A31AA8" w:rsidTr="00ED5F50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5.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Линейные алгоритмы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СР. Запись блок-схем алгоритмов в конструкции языка </w:t>
            </w:r>
            <w:proofErr w:type="spellStart"/>
            <w:r>
              <w:t>Python</w:t>
            </w:r>
            <w:proofErr w:type="spellEnd"/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 </w:t>
            </w:r>
            <w:r>
              <w:t xml:space="preserve"> </w:t>
            </w:r>
          </w:p>
        </w:tc>
      </w:tr>
      <w:tr w:rsidR="00A31AA8" w:rsidTr="00ED5F50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6.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Вычислительные задачи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</w:t>
            </w:r>
            <w:proofErr w:type="gramEnd"/>
            <w:r>
              <w:t xml:space="preserve"> N2. Решение вычислительных задач.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</w:p>
        </w:tc>
      </w:tr>
      <w:tr w:rsidR="00A31AA8" w:rsidTr="00ED5F50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7.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Математические функции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СР. Решение вычислительных задач.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 </w:t>
            </w:r>
          </w:p>
        </w:tc>
      </w:tr>
      <w:tr w:rsidR="00A31AA8" w:rsidTr="00ED5F50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8.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Вычислительные задачи на математические функции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СР. Решение вычислительных задач.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</w:t>
            </w:r>
            <w:r>
              <w:t xml:space="preserve">  </w:t>
            </w:r>
          </w:p>
        </w:tc>
      </w:tr>
      <w:tr w:rsidR="00A31AA8" w:rsidTr="00ED5F50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9.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Случайные и псевдослучайные числа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</w:t>
            </w:r>
            <w:proofErr w:type="gramEnd"/>
            <w:r>
              <w:t xml:space="preserve"> N3. Решение задач со случайными величинами.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 </w:t>
            </w:r>
          </w:p>
        </w:tc>
      </w:tr>
      <w:tr w:rsidR="00A31AA8" w:rsidTr="00ED5F50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54" w:firstLine="0"/>
              <w:jc w:val="left"/>
            </w:pPr>
            <w:r>
              <w:rPr>
                <w:b/>
              </w:rPr>
              <w:t>10.</w:t>
            </w: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Циклические алгоритмы FOR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</w:t>
            </w:r>
            <w:proofErr w:type="gramEnd"/>
            <w:r>
              <w:t xml:space="preserve"> N4. Решение задач с циклами.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 </w:t>
            </w:r>
          </w:p>
        </w:tc>
      </w:tr>
      <w:tr w:rsidR="00A31AA8" w:rsidTr="00ED5F5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72" w:firstLine="0"/>
              <w:jc w:val="left"/>
            </w:pPr>
            <w:r>
              <w:rPr>
                <w:b/>
              </w:rPr>
              <w:t xml:space="preserve">11-12.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Циклические алгоритмы FOR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СР. Решение задач с циклами.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2</w:t>
            </w:r>
            <w:r>
              <w:t xml:space="preserve">  </w:t>
            </w:r>
          </w:p>
        </w:tc>
      </w:tr>
      <w:tr w:rsidR="00A31AA8" w:rsidTr="00ED5F50">
        <w:trPr>
          <w:trHeight w:val="1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57" w:firstLine="0"/>
              <w:jc w:val="left"/>
            </w:pPr>
            <w:r>
              <w:rPr>
                <w:b/>
              </w:rPr>
              <w:t xml:space="preserve">13.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Циклические алгоритмы WHILE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</w:t>
            </w:r>
            <w:proofErr w:type="gramEnd"/>
            <w:r>
              <w:t xml:space="preserve"> N5. Решение задач с циклами.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</w:tr>
      <w:tr w:rsidR="00A31AA8" w:rsidTr="00ED5F50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72" w:firstLine="0"/>
              <w:jc w:val="left"/>
            </w:pPr>
            <w:r>
              <w:rPr>
                <w:b/>
              </w:rPr>
              <w:t xml:space="preserve">14-15.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Циклические алгоритмы WHILE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СР. Решение задач с циклами.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</w:tr>
      <w:tr w:rsidR="00A31AA8" w:rsidTr="00ED5F50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57" w:firstLine="0"/>
              <w:jc w:val="left"/>
            </w:pPr>
            <w:r>
              <w:rPr>
                <w:b/>
              </w:rPr>
              <w:t xml:space="preserve">16.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Использование логики </w:t>
            </w:r>
            <w:proofErr w:type="spellStart"/>
            <w:r>
              <w:t>True</w:t>
            </w:r>
            <w:proofErr w:type="spellEnd"/>
            <w:r>
              <w:t xml:space="preserve">, </w:t>
            </w:r>
            <w:proofErr w:type="spellStart"/>
            <w:r>
              <w:t>False</w:t>
            </w:r>
            <w:proofErr w:type="spellEnd"/>
            <w:r>
              <w:t xml:space="preserve">, флагов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</w:t>
            </w:r>
            <w:proofErr w:type="gramEnd"/>
            <w:r>
              <w:t xml:space="preserve"> N5. Решение задач с условиями.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 </w:t>
            </w:r>
            <w:r>
              <w:t xml:space="preserve"> </w:t>
            </w:r>
          </w:p>
        </w:tc>
      </w:tr>
      <w:tr w:rsidR="00A31AA8" w:rsidTr="00ED5F50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72" w:firstLine="0"/>
              <w:jc w:val="left"/>
            </w:pPr>
            <w:r>
              <w:rPr>
                <w:b/>
              </w:rPr>
              <w:t xml:space="preserve">17-18.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Использование логики </w:t>
            </w:r>
            <w:proofErr w:type="spellStart"/>
            <w:r>
              <w:t>True</w:t>
            </w:r>
            <w:proofErr w:type="spellEnd"/>
            <w:r>
              <w:t xml:space="preserve">, </w:t>
            </w:r>
            <w:proofErr w:type="spellStart"/>
            <w:r>
              <w:t>False</w:t>
            </w:r>
            <w:proofErr w:type="spellEnd"/>
            <w:r>
              <w:t xml:space="preserve">, флагов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СР. Решение задач с условиями.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</w:tr>
      <w:tr w:rsidR="00A31AA8" w:rsidTr="00ED5F50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57" w:firstLine="0"/>
              <w:jc w:val="left"/>
            </w:pPr>
            <w:r>
              <w:rPr>
                <w:b/>
              </w:rPr>
              <w:t xml:space="preserve">19.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Функции с параметрами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</w:t>
            </w:r>
            <w:r>
              <w:t xml:space="preserve">  </w:t>
            </w:r>
          </w:p>
        </w:tc>
      </w:tr>
      <w:tr w:rsidR="00A31AA8" w:rsidTr="00ED5F50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57" w:firstLine="0"/>
              <w:jc w:val="left"/>
            </w:pPr>
            <w:r>
              <w:rPr>
                <w:b/>
              </w:rPr>
              <w:t xml:space="preserve">20.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Символьные строки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</w:t>
            </w:r>
            <w:proofErr w:type="gramEnd"/>
            <w:r>
              <w:t xml:space="preserve"> N6. Решение задач.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</w:t>
            </w:r>
            <w:r>
              <w:t xml:space="preserve">  </w:t>
            </w:r>
          </w:p>
        </w:tc>
      </w:tr>
      <w:tr w:rsidR="00A31AA8" w:rsidTr="00ED5F50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57" w:firstLine="0"/>
              <w:jc w:val="left"/>
            </w:pPr>
            <w:r>
              <w:rPr>
                <w:b/>
              </w:rPr>
              <w:t xml:space="preserve">21.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Операции со строками. Поиск.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СР. Решение задач.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</w:t>
            </w:r>
            <w:r>
              <w:t xml:space="preserve">  </w:t>
            </w:r>
          </w:p>
        </w:tc>
      </w:tr>
      <w:tr w:rsidR="00A31AA8" w:rsidTr="00ED5F50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57" w:firstLine="0"/>
              <w:jc w:val="left"/>
            </w:pPr>
            <w:r>
              <w:rPr>
                <w:b/>
              </w:rPr>
              <w:t xml:space="preserve">22.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Преобразования «строка-число»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СР. Решение задач.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  <w:r>
              <w:t xml:space="preserve">  </w:t>
            </w:r>
          </w:p>
        </w:tc>
      </w:tr>
      <w:tr w:rsidR="00A31AA8" w:rsidTr="00ED5F50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57" w:firstLine="0"/>
              <w:jc w:val="left"/>
            </w:pPr>
            <w:r>
              <w:rPr>
                <w:b/>
              </w:rPr>
              <w:t xml:space="preserve">23.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Алгоритм Евклида.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proofErr w:type="gramStart"/>
            <w:r>
              <w:t>ПР</w:t>
            </w:r>
            <w:proofErr w:type="gramEnd"/>
            <w:r>
              <w:t xml:space="preserve"> N7. Решение задач на алгоритм Евклида.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</w:t>
            </w:r>
            <w:r>
              <w:t xml:space="preserve">  </w:t>
            </w:r>
          </w:p>
        </w:tc>
      </w:tr>
      <w:tr w:rsidR="00A31AA8" w:rsidTr="00ED5F50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57" w:firstLine="0"/>
              <w:jc w:val="left"/>
            </w:pPr>
            <w:r>
              <w:rPr>
                <w:b/>
              </w:rPr>
              <w:t xml:space="preserve">24.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Понятие массива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  <w:proofErr w:type="gramStart"/>
            <w:r>
              <w:t>ПР</w:t>
            </w:r>
            <w:proofErr w:type="gramEnd"/>
            <w:r>
              <w:t xml:space="preserve"> N8. Решение задач на массивы.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</w:t>
            </w:r>
            <w:r>
              <w:t xml:space="preserve">  </w:t>
            </w:r>
          </w:p>
        </w:tc>
      </w:tr>
      <w:tr w:rsidR="00A31AA8" w:rsidTr="00ED5F50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57" w:firstLine="0"/>
              <w:jc w:val="left"/>
            </w:pPr>
            <w:r>
              <w:rPr>
                <w:b/>
              </w:rPr>
              <w:lastRenderedPageBreak/>
              <w:t xml:space="preserve">25.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Одномерные массивы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СР. Выбор темы проекта, подбор материала и задач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</w:t>
            </w:r>
            <w:r>
              <w:t xml:space="preserve">  </w:t>
            </w:r>
          </w:p>
        </w:tc>
      </w:tr>
      <w:tr w:rsidR="00A31AA8" w:rsidTr="00ED5F5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72" w:firstLine="0"/>
              <w:jc w:val="left"/>
            </w:pPr>
            <w:r>
              <w:rPr>
                <w:b/>
              </w:rPr>
              <w:t>26-3</w:t>
            </w:r>
            <w:r w:rsidR="00ED5F50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Работа над проектом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СР. Проектная деятельность.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7</w:t>
            </w:r>
            <w:r>
              <w:t xml:space="preserve">  </w:t>
            </w:r>
          </w:p>
        </w:tc>
      </w:tr>
      <w:tr w:rsidR="00A31AA8" w:rsidTr="00ED5F50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57" w:firstLine="0"/>
              <w:jc w:val="left"/>
            </w:pPr>
            <w:r>
              <w:rPr>
                <w:b/>
              </w:rPr>
              <w:t>3</w:t>
            </w:r>
            <w:r w:rsidR="00ED5F50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Защита проекта «Основы языка </w:t>
            </w:r>
            <w:proofErr w:type="spellStart"/>
            <w:r>
              <w:t>Python</w:t>
            </w:r>
            <w:proofErr w:type="spellEnd"/>
            <w:r>
              <w:t xml:space="preserve">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ЗП N1. «Основы языка </w:t>
            </w:r>
            <w:proofErr w:type="spellStart"/>
            <w:r>
              <w:t>Python</w:t>
            </w:r>
            <w:proofErr w:type="spellEnd"/>
            <w:r>
              <w:t xml:space="preserve">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</w:t>
            </w:r>
            <w:r>
              <w:t xml:space="preserve">  </w:t>
            </w:r>
          </w:p>
        </w:tc>
      </w:tr>
      <w:tr w:rsidR="00A31AA8" w:rsidTr="00ED5F50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72" w:firstLine="0"/>
              <w:jc w:val="left"/>
            </w:pPr>
            <w:r>
              <w:rPr>
                <w:b/>
              </w:rPr>
              <w:t>3</w:t>
            </w:r>
            <w:r w:rsidR="00ED5F50">
              <w:rPr>
                <w:b/>
              </w:rPr>
              <w:t>3</w:t>
            </w:r>
            <w:r>
              <w:rPr>
                <w:b/>
              </w:rPr>
              <w:t>-3</w:t>
            </w:r>
            <w:r w:rsidR="00ED5F50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t xml:space="preserve">Резерв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8" w:rsidRDefault="003D5DC8" w:rsidP="00ED5F50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2</w:t>
            </w:r>
            <w:r>
              <w:t xml:space="preserve">  </w:t>
            </w:r>
          </w:p>
        </w:tc>
      </w:tr>
    </w:tbl>
    <w:p w:rsidR="00A31AA8" w:rsidRDefault="003D5DC8">
      <w:pPr>
        <w:ind w:right="932"/>
      </w:pPr>
      <w:r>
        <w:rPr>
          <w:sz w:val="22"/>
        </w:rPr>
        <w:t xml:space="preserve"> </w:t>
      </w:r>
      <w:r>
        <w:t xml:space="preserve">  В ходе программы будут реализованы проекты: «Математика в прогр</w:t>
      </w:r>
      <w:r w:rsidR="00ED5F50">
        <w:t>а</w:t>
      </w:r>
      <w:r>
        <w:t xml:space="preserve">ммных кодах» «Мониторинг личных результатов на языке </w:t>
      </w:r>
      <w:proofErr w:type="spellStart"/>
      <w:r>
        <w:rPr>
          <w:sz w:val="23"/>
        </w:rPr>
        <w:t>Python</w:t>
      </w:r>
      <w:proofErr w:type="spellEnd"/>
      <w:r>
        <w:t>», «</w:t>
      </w:r>
      <w:proofErr w:type="spellStart"/>
      <w:r>
        <w:rPr>
          <w:sz w:val="23"/>
        </w:rPr>
        <w:t>Python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Pascal</w:t>
      </w:r>
      <w:proofErr w:type="spellEnd"/>
      <w:r>
        <w:rPr>
          <w:sz w:val="23"/>
        </w:rPr>
        <w:t xml:space="preserve"> – все плюсы и минусы</w:t>
      </w:r>
      <w:r>
        <w:t>».</w:t>
      </w:r>
      <w:r>
        <w:rPr>
          <w:i/>
        </w:rPr>
        <w:t xml:space="preserve"> </w:t>
      </w:r>
      <w:r>
        <w:t xml:space="preserve">  </w:t>
      </w:r>
    </w:p>
    <w:p w:rsidR="00A31AA8" w:rsidRDefault="003D5DC8">
      <w:pPr>
        <w:spacing w:after="0" w:line="240" w:lineRule="auto"/>
        <w:ind w:left="233" w:firstLine="0"/>
        <w:jc w:val="left"/>
      </w:pPr>
      <w:r>
        <w:t xml:space="preserve">  </w:t>
      </w:r>
    </w:p>
    <w:p w:rsidR="00A31AA8" w:rsidRDefault="003D5DC8">
      <w:pPr>
        <w:spacing w:after="0" w:line="240" w:lineRule="auto"/>
        <w:ind w:left="233" w:firstLine="0"/>
        <w:jc w:val="left"/>
      </w:pPr>
      <w:r>
        <w:t xml:space="preserve"> </w:t>
      </w:r>
      <w:r>
        <w:br w:type="page"/>
      </w:r>
    </w:p>
    <w:p w:rsidR="00A31AA8" w:rsidRDefault="003D5DC8">
      <w:pPr>
        <w:spacing w:after="285" w:line="240" w:lineRule="auto"/>
        <w:ind w:left="17" w:firstLine="0"/>
        <w:jc w:val="left"/>
      </w:pPr>
      <w:r>
        <w:lastRenderedPageBreak/>
        <w:t xml:space="preserve">  </w:t>
      </w:r>
    </w:p>
    <w:p w:rsidR="00A31AA8" w:rsidRPr="00ED5F50" w:rsidRDefault="003D5DC8" w:rsidP="00ED5F50">
      <w:pPr>
        <w:spacing w:after="82" w:line="236" w:lineRule="auto"/>
        <w:ind w:left="1006" w:right="2452" w:hanging="10"/>
        <w:jc w:val="center"/>
        <w:rPr>
          <w:rFonts w:eastAsiaTheme="majorEastAsia"/>
          <w:b/>
          <w:bCs/>
          <w:caps/>
          <w:color w:val="auto"/>
          <w:sz w:val="26"/>
          <w:szCs w:val="26"/>
        </w:rPr>
      </w:pPr>
      <w:r w:rsidRPr="00ED5F50">
        <w:rPr>
          <w:rFonts w:eastAsiaTheme="majorEastAsia"/>
          <w:b/>
          <w:bCs/>
          <w:caps/>
          <w:color w:val="auto"/>
          <w:sz w:val="26"/>
          <w:szCs w:val="26"/>
        </w:rPr>
        <w:t xml:space="preserve">Описание учебно-методического и материально-технического обеспечения образовательного процесса   </w:t>
      </w:r>
    </w:p>
    <w:p w:rsidR="00A31AA8" w:rsidRDefault="003D5DC8">
      <w:pPr>
        <w:ind w:left="0" w:firstLine="571"/>
      </w:pPr>
      <w:r>
        <w:t xml:space="preserve">Предлагаемая программа составлена в соответствии с требованиями к курсу «Основы языка программирования </w:t>
      </w:r>
      <w:proofErr w:type="spellStart"/>
      <w:r>
        <w:t>Python</w:t>
      </w:r>
      <w:proofErr w:type="spellEnd"/>
      <w:r>
        <w:t xml:space="preserve">: легко и просто»   в соответствии с ФГОС среднего (полного) общего образования. В состав УМК, кроме учебников для 8 и 9 классов, также входят:    </w:t>
      </w:r>
    </w:p>
    <w:p w:rsidR="00A31AA8" w:rsidRDefault="003D5DC8">
      <w:pPr>
        <w:numPr>
          <w:ilvl w:val="0"/>
          <w:numId w:val="8"/>
        </w:numPr>
        <w:ind w:hanging="360"/>
      </w:pPr>
      <w:r>
        <w:t xml:space="preserve">данная программа по программированию;   </w:t>
      </w:r>
      <w:r>
        <w:rPr>
          <w:rFonts w:ascii="Arial" w:eastAsia="Arial" w:hAnsi="Arial" w:cs="Arial"/>
        </w:rPr>
        <w:t xml:space="preserve">• </w:t>
      </w:r>
      <w:r>
        <w:t xml:space="preserve">компьютерный практикум в электронном виде с комплектом электронных учебных  средств,  размещённый  на  сайте: </w:t>
      </w:r>
      <w:r>
        <w:rPr>
          <w:color w:val="0000FF"/>
          <w:u w:val="single" w:color="0000FF"/>
        </w:rPr>
        <w:t>http://kpolyakov.spb.ru/school/probook.htm</w:t>
      </w:r>
      <w:r>
        <w:rPr>
          <w:color w:val="0000CC"/>
        </w:rPr>
        <w:t xml:space="preserve"> </w:t>
      </w:r>
      <w:r>
        <w:t xml:space="preserve">   </w:t>
      </w:r>
    </w:p>
    <w:p w:rsidR="00A31AA8" w:rsidRDefault="003D5DC8">
      <w:pPr>
        <w:numPr>
          <w:ilvl w:val="0"/>
          <w:numId w:val="8"/>
        </w:numPr>
        <w:ind w:hanging="360"/>
      </w:pPr>
      <w:r>
        <w:t xml:space="preserve">материалы для подготовки к итоговой аттестации по информатике в форме ОГЭ, размещённые на сайте </w:t>
      </w:r>
      <w:r>
        <w:rPr>
          <w:color w:val="0000FF"/>
          <w:u w:val="single" w:color="0000FF"/>
        </w:rPr>
        <w:t>http://kpolyakov.spb.ru/school/oge.htm</w:t>
      </w:r>
      <w:r>
        <w:t xml:space="preserve">;   </w:t>
      </w:r>
      <w:r>
        <w:rPr>
          <w:rFonts w:ascii="Arial" w:eastAsia="Arial" w:hAnsi="Arial" w:cs="Arial"/>
        </w:rPr>
        <w:t xml:space="preserve">• </w:t>
      </w:r>
      <w:r>
        <w:t xml:space="preserve">методическое пособие для учителя;   </w:t>
      </w:r>
    </w:p>
    <w:p w:rsidR="00A31AA8" w:rsidRDefault="003D5DC8">
      <w:pPr>
        <w:numPr>
          <w:ilvl w:val="0"/>
          <w:numId w:val="8"/>
        </w:numPr>
        <w:spacing w:after="3"/>
        <w:ind w:hanging="360"/>
      </w:pPr>
      <w:r>
        <w:t xml:space="preserve">комплект Федеральных цифровых информационно-образовательных ресурсов (далее ФЦИОР), помещенный в коллекцию ФЦИОР </w:t>
      </w:r>
    </w:p>
    <w:p w:rsidR="00A31AA8" w:rsidRDefault="003D5DC8">
      <w:pPr>
        <w:spacing w:after="89" w:line="240" w:lineRule="auto"/>
        <w:ind w:left="578" w:right="-15" w:hanging="10"/>
        <w:jc w:val="left"/>
      </w:pPr>
      <w:r>
        <w:t>(</w:t>
      </w:r>
      <w:r>
        <w:rPr>
          <w:color w:val="0000CC"/>
          <w:u w:val="single" w:color="0000CC"/>
        </w:rPr>
        <w:t>http://www.fcior.edu.ru</w:t>
      </w:r>
      <w:r>
        <w:t xml:space="preserve">);   </w:t>
      </w:r>
    </w:p>
    <w:p w:rsidR="00A31AA8" w:rsidRDefault="003D5DC8">
      <w:pPr>
        <w:numPr>
          <w:ilvl w:val="0"/>
          <w:numId w:val="8"/>
        </w:numPr>
        <w:ind w:hanging="360"/>
      </w:pPr>
      <w:r>
        <w:t xml:space="preserve">сетевая методическая служба авторского коллектива для педагогов на сайте издательства </w:t>
      </w:r>
      <w:r>
        <w:rPr>
          <w:color w:val="0000CC"/>
          <w:u w:val="single" w:color="0000CC"/>
        </w:rPr>
        <w:t>http://metodist.lbz.ru/authors/informatika/7/.</w:t>
      </w:r>
      <w:r>
        <w:t xml:space="preserve">    </w:t>
      </w:r>
    </w:p>
    <w:p w:rsidR="00A31AA8" w:rsidRDefault="003D5DC8">
      <w:pPr>
        <w:ind w:left="0" w:firstLine="571"/>
      </w:pPr>
      <w:r>
        <w:t xml:space="preserve">Практикум для учащихся, представляемый в электронном виде, позволяет расширить используемый теоретический, задачный и проектный материал.   </w:t>
      </w:r>
    </w:p>
    <w:p w:rsidR="00A31AA8" w:rsidRDefault="003D5DC8">
      <w:pPr>
        <w:spacing w:after="204"/>
        <w:ind w:left="0" w:firstLine="571"/>
      </w:pPr>
      <w:r>
        <w:t xml:space="preserve">Для подготовки к итоговой аттестации по информатике предлагается использовать материалы, размещенные на сайте </w:t>
      </w:r>
      <w:r>
        <w:rPr>
          <w:color w:val="0000FF"/>
          <w:u w:val="single" w:color="0000FF"/>
        </w:rPr>
        <w:t>http://kpolyakov.spb.ru/school/oge.htm</w:t>
      </w:r>
      <w:r>
        <w:t xml:space="preserve">.   </w:t>
      </w:r>
    </w:p>
    <w:p w:rsidR="00A31AA8" w:rsidRDefault="003D5DC8" w:rsidP="00ED5F50">
      <w:pPr>
        <w:spacing w:line="359" w:lineRule="auto"/>
        <w:ind w:left="0" w:firstLine="571"/>
      </w:pPr>
      <w:r>
        <w:t xml:space="preserve">Для реализации учебного курса «Основы языка программирования </w:t>
      </w:r>
      <w:proofErr w:type="spellStart"/>
      <w:r>
        <w:t>Python</w:t>
      </w:r>
      <w:proofErr w:type="spellEnd"/>
      <w:r>
        <w:t xml:space="preserve">: легко и просто»   необходимо наличие компьютерного класса в соответствующей комплектации:   </w:t>
      </w:r>
    </w:p>
    <w:p w:rsidR="00A31AA8" w:rsidRDefault="003D5DC8">
      <w:pPr>
        <w:spacing w:after="75" w:line="240" w:lineRule="auto"/>
        <w:ind w:left="10" w:right="-15" w:hanging="10"/>
        <w:jc w:val="left"/>
      </w:pPr>
      <w:r>
        <w:rPr>
          <w:b/>
        </w:rPr>
        <w:t xml:space="preserve">Требования к программному обеспечению компьютеров  </w:t>
      </w:r>
      <w:r>
        <w:t xml:space="preserve"> </w:t>
      </w:r>
    </w:p>
    <w:p w:rsidR="00A31AA8" w:rsidRDefault="003D5DC8">
      <w:pPr>
        <w:ind w:left="0" w:firstLine="571"/>
      </w:pPr>
      <w:r>
        <w:t xml:space="preserve">На компьютерах, которые расположены в кабинете информатики, должна быть установлена операционная система </w:t>
      </w:r>
      <w:proofErr w:type="spellStart"/>
      <w:r>
        <w:rPr>
          <w:i/>
        </w:rPr>
        <w:t>Windows</w:t>
      </w:r>
      <w:proofErr w:type="spellEnd"/>
      <w:r>
        <w:t xml:space="preserve"> или </w:t>
      </w:r>
      <w:proofErr w:type="spellStart"/>
      <w:r>
        <w:rPr>
          <w:i/>
        </w:rPr>
        <w:t>Linux</w:t>
      </w:r>
      <w:proofErr w:type="spellEnd"/>
      <w:r>
        <w:t xml:space="preserve">, а также необходимое программное обеспечение:    </w:t>
      </w:r>
    </w:p>
    <w:p w:rsidR="00A31AA8" w:rsidRDefault="003D5DC8">
      <w:pPr>
        <w:numPr>
          <w:ilvl w:val="0"/>
          <w:numId w:val="9"/>
        </w:numPr>
        <w:ind w:hanging="478"/>
      </w:pPr>
      <w:r>
        <w:t>текстовый редактор (</w:t>
      </w:r>
      <w:r>
        <w:rPr>
          <w:i/>
        </w:rPr>
        <w:t xml:space="preserve">Блокнот </w:t>
      </w:r>
      <w:r>
        <w:t xml:space="preserve">или </w:t>
      </w:r>
      <w:proofErr w:type="spellStart"/>
      <w:r>
        <w:rPr>
          <w:i/>
        </w:rPr>
        <w:t>Gedit</w:t>
      </w:r>
      <w:proofErr w:type="spellEnd"/>
      <w:r>
        <w:t>) и текстовый процессор (</w:t>
      </w:r>
      <w:r>
        <w:rPr>
          <w:i/>
        </w:rPr>
        <w:t>MS</w:t>
      </w:r>
      <w:r>
        <w:t xml:space="preserve"> </w:t>
      </w:r>
      <w:proofErr w:type="spellStart"/>
      <w:r>
        <w:rPr>
          <w:i/>
        </w:rPr>
        <w:t>Word</w:t>
      </w:r>
      <w:proofErr w:type="spellEnd"/>
      <w:r>
        <w:t xml:space="preserve"> или  </w:t>
      </w:r>
      <w:proofErr w:type="spellStart"/>
      <w:r>
        <w:rPr>
          <w:i/>
        </w:rPr>
        <w:t>OpenOffice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Writer</w:t>
      </w:r>
      <w:proofErr w:type="spellEnd"/>
      <w:r>
        <w:t xml:space="preserve">);    </w:t>
      </w:r>
    </w:p>
    <w:p w:rsidR="00A31AA8" w:rsidRDefault="003D5DC8">
      <w:pPr>
        <w:numPr>
          <w:ilvl w:val="0"/>
          <w:numId w:val="9"/>
        </w:numPr>
        <w:ind w:hanging="478"/>
      </w:pPr>
      <w:r>
        <w:t>табличный процессор (</w:t>
      </w:r>
      <w:r>
        <w:rPr>
          <w:i/>
        </w:rPr>
        <w:t xml:space="preserve">MS </w:t>
      </w:r>
      <w:proofErr w:type="spellStart"/>
      <w:r>
        <w:rPr>
          <w:i/>
        </w:rPr>
        <w:t>Excel</w:t>
      </w:r>
      <w:proofErr w:type="spellEnd"/>
      <w:r>
        <w:t xml:space="preserve"> или </w:t>
      </w:r>
      <w:proofErr w:type="spellStart"/>
      <w:r>
        <w:rPr>
          <w:i/>
        </w:rPr>
        <w:t>OpenOffice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Calc</w:t>
      </w:r>
      <w:proofErr w:type="spellEnd"/>
      <w:r>
        <w:t xml:space="preserve">);   </w:t>
      </w:r>
    </w:p>
    <w:p w:rsidR="00A31AA8" w:rsidRDefault="003D5DC8">
      <w:pPr>
        <w:numPr>
          <w:ilvl w:val="0"/>
          <w:numId w:val="9"/>
        </w:numPr>
        <w:spacing w:after="0"/>
        <w:ind w:hanging="478"/>
      </w:pPr>
      <w:r>
        <w:t>средства для работы с базами данных (</w:t>
      </w:r>
      <w:r>
        <w:rPr>
          <w:i/>
        </w:rPr>
        <w:t>MS</w:t>
      </w:r>
      <w:r>
        <w:t xml:space="preserve"> </w:t>
      </w:r>
      <w:proofErr w:type="spellStart"/>
      <w:r>
        <w:rPr>
          <w:i/>
        </w:rPr>
        <w:t>Access</w:t>
      </w:r>
      <w:proofErr w:type="spellEnd"/>
      <w:r>
        <w:t xml:space="preserve"> или </w:t>
      </w:r>
      <w:proofErr w:type="spellStart"/>
      <w:r>
        <w:rPr>
          <w:i/>
        </w:rPr>
        <w:t>OpenOffice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</w:t>
      </w:r>
      <w:proofErr w:type="spellEnd"/>
      <w:r>
        <w:t xml:space="preserve">);  • среда программирования </w:t>
      </w:r>
      <w:proofErr w:type="spellStart"/>
      <w:r>
        <w:t>Python</w:t>
      </w:r>
      <w:proofErr w:type="spellEnd"/>
      <w:r>
        <w:t xml:space="preserve"> 3+, интегрированная среда разработки.   </w:t>
      </w:r>
    </w:p>
    <w:sectPr w:rsidR="00A31AA8" w:rsidSect="00E20A0A">
      <w:pgSz w:w="11904" w:h="16841"/>
      <w:pgMar w:top="710" w:right="725" w:bottom="90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MV Bol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7F"/>
    <w:multiLevelType w:val="hybridMultilevel"/>
    <w:tmpl w:val="FA80A666"/>
    <w:lvl w:ilvl="0" w:tplc="4BBCD310">
      <w:start w:val="11"/>
      <w:numFmt w:val="decimal"/>
      <w:lvlText w:val="%1)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28380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023A0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220E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429C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EBF6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E43A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4E72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EA07E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543023"/>
    <w:multiLevelType w:val="hybridMultilevel"/>
    <w:tmpl w:val="F5763208"/>
    <w:lvl w:ilvl="0" w:tplc="D06AE734">
      <w:start w:val="1"/>
      <w:numFmt w:val="bullet"/>
      <w:lvlText w:val="-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43D9C">
      <w:start w:val="1"/>
      <w:numFmt w:val="bullet"/>
      <w:lvlText w:val="o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EA271E">
      <w:start w:val="1"/>
      <w:numFmt w:val="bullet"/>
      <w:lvlText w:val="▪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AC5510">
      <w:start w:val="1"/>
      <w:numFmt w:val="bullet"/>
      <w:lvlText w:val="•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440FAA">
      <w:start w:val="1"/>
      <w:numFmt w:val="bullet"/>
      <w:lvlText w:val="o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D237B4">
      <w:start w:val="1"/>
      <w:numFmt w:val="bullet"/>
      <w:lvlText w:val="▪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D2B6AE">
      <w:start w:val="1"/>
      <w:numFmt w:val="bullet"/>
      <w:lvlText w:val="•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58F62A">
      <w:start w:val="1"/>
      <w:numFmt w:val="bullet"/>
      <w:lvlText w:val="o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E61ECA">
      <w:start w:val="1"/>
      <w:numFmt w:val="bullet"/>
      <w:lvlText w:val="▪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6718A7"/>
    <w:multiLevelType w:val="hybridMultilevel"/>
    <w:tmpl w:val="F59E54BC"/>
    <w:lvl w:ilvl="0" w:tplc="3776377C">
      <w:start w:val="1"/>
      <w:numFmt w:val="bullet"/>
      <w:lvlText w:val="•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CD1D2">
      <w:start w:val="1"/>
      <w:numFmt w:val="bullet"/>
      <w:lvlText w:val="o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CA92">
      <w:start w:val="1"/>
      <w:numFmt w:val="bullet"/>
      <w:lvlText w:val="▪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821C4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AFC72">
      <w:start w:val="1"/>
      <w:numFmt w:val="bullet"/>
      <w:lvlText w:val="o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C1496">
      <w:start w:val="1"/>
      <w:numFmt w:val="bullet"/>
      <w:lvlText w:val="▪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82F0E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4449E">
      <w:start w:val="1"/>
      <w:numFmt w:val="bullet"/>
      <w:lvlText w:val="o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0E916">
      <w:start w:val="1"/>
      <w:numFmt w:val="bullet"/>
      <w:lvlText w:val="▪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74606D"/>
    <w:multiLevelType w:val="hybridMultilevel"/>
    <w:tmpl w:val="DEFC1B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92F02AE"/>
    <w:multiLevelType w:val="hybridMultilevel"/>
    <w:tmpl w:val="F19A58B4"/>
    <w:lvl w:ilvl="0" w:tplc="5DBA20FC">
      <w:start w:val="14"/>
      <w:numFmt w:val="decimal"/>
      <w:lvlText w:val="%1)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4890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1B4E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ADB1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C040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8C83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EC460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A4A02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6DCFC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8947F3"/>
    <w:multiLevelType w:val="hybridMultilevel"/>
    <w:tmpl w:val="D39225BC"/>
    <w:lvl w:ilvl="0" w:tplc="011E42D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A9638">
      <w:start w:val="1"/>
      <w:numFmt w:val="bullet"/>
      <w:lvlText w:val="o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257D4">
      <w:start w:val="1"/>
      <w:numFmt w:val="bullet"/>
      <w:lvlText w:val="▪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06654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E516">
      <w:start w:val="1"/>
      <w:numFmt w:val="bullet"/>
      <w:lvlText w:val="o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3280">
      <w:start w:val="1"/>
      <w:numFmt w:val="bullet"/>
      <w:lvlText w:val="▪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4BB10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83658">
      <w:start w:val="1"/>
      <w:numFmt w:val="bullet"/>
      <w:lvlText w:val="o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8C250">
      <w:start w:val="1"/>
      <w:numFmt w:val="bullet"/>
      <w:lvlText w:val="▪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157C6F"/>
    <w:multiLevelType w:val="hybridMultilevel"/>
    <w:tmpl w:val="028628D4"/>
    <w:lvl w:ilvl="0" w:tplc="CED8EA70">
      <w:start w:val="1"/>
      <w:numFmt w:val="decimal"/>
      <w:lvlText w:val="%1)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64F80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653FC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2B53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8A95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02466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A443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E46D2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C25E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8F53B7"/>
    <w:multiLevelType w:val="hybridMultilevel"/>
    <w:tmpl w:val="D9C4CC18"/>
    <w:lvl w:ilvl="0" w:tplc="46F0C238">
      <w:start w:val="1"/>
      <w:numFmt w:val="decimal"/>
      <w:lvlText w:val="%1)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AE91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E251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A6086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A66F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A9A14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66884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2F5BE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A95F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B91BD1"/>
    <w:multiLevelType w:val="hybridMultilevel"/>
    <w:tmpl w:val="9332477C"/>
    <w:lvl w:ilvl="0" w:tplc="C20E4534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EE56C">
      <w:start w:val="1"/>
      <w:numFmt w:val="bullet"/>
      <w:lvlText w:val="o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439B2">
      <w:start w:val="1"/>
      <w:numFmt w:val="bullet"/>
      <w:lvlText w:val="▪"/>
      <w:lvlJc w:val="left"/>
      <w:pPr>
        <w:ind w:left="2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2284A">
      <w:start w:val="1"/>
      <w:numFmt w:val="bullet"/>
      <w:lvlText w:val="•"/>
      <w:lvlJc w:val="left"/>
      <w:pPr>
        <w:ind w:left="3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40602">
      <w:start w:val="1"/>
      <w:numFmt w:val="bullet"/>
      <w:lvlText w:val="o"/>
      <w:lvlJc w:val="left"/>
      <w:pPr>
        <w:ind w:left="3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AD192">
      <w:start w:val="1"/>
      <w:numFmt w:val="bullet"/>
      <w:lvlText w:val="▪"/>
      <w:lvlJc w:val="left"/>
      <w:pPr>
        <w:ind w:left="4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051C2">
      <w:start w:val="1"/>
      <w:numFmt w:val="bullet"/>
      <w:lvlText w:val="•"/>
      <w:lvlJc w:val="left"/>
      <w:pPr>
        <w:ind w:left="5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6A5BE">
      <w:start w:val="1"/>
      <w:numFmt w:val="bullet"/>
      <w:lvlText w:val="o"/>
      <w:lvlJc w:val="left"/>
      <w:pPr>
        <w:ind w:left="5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CC598">
      <w:start w:val="1"/>
      <w:numFmt w:val="bullet"/>
      <w:lvlText w:val="▪"/>
      <w:lvlJc w:val="left"/>
      <w:pPr>
        <w:ind w:left="6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3417DF"/>
    <w:multiLevelType w:val="hybridMultilevel"/>
    <w:tmpl w:val="F32A35DC"/>
    <w:lvl w:ilvl="0" w:tplc="AE76687A">
      <w:start w:val="2"/>
      <w:numFmt w:val="decimal"/>
      <w:lvlText w:val="%1)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C796C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4775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68CC6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E616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4319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BD60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6310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251A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1AA8"/>
    <w:rsid w:val="00364AFA"/>
    <w:rsid w:val="003D5DC8"/>
    <w:rsid w:val="007E1A7E"/>
    <w:rsid w:val="00A31AA8"/>
    <w:rsid w:val="00C7663B"/>
    <w:rsid w:val="00C95F3D"/>
    <w:rsid w:val="00E20A0A"/>
    <w:rsid w:val="00E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FA"/>
    <w:pPr>
      <w:spacing w:after="100" w:line="245" w:lineRule="auto"/>
      <w:ind w:left="25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64AFA"/>
    <w:pPr>
      <w:keepNext/>
      <w:keepLines/>
      <w:spacing w:after="96" w:line="246" w:lineRule="auto"/>
      <w:ind w:left="257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4AFA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364A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5F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ED5F50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i w:val="0"/>
      <w:color w:val="2E74B5" w:themeColor="accent1" w:themeShade="BF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D5F50"/>
    <w:pPr>
      <w:ind w:left="240"/>
    </w:pPr>
  </w:style>
  <w:style w:type="character" w:styleId="a4">
    <w:name w:val="Hyperlink"/>
    <w:basedOn w:val="a0"/>
    <w:uiPriority w:val="99"/>
    <w:unhideWhenUsed/>
    <w:rsid w:val="00ED5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F5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7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1DBD5-A42A-4063-A590-68368708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&lt;4D6963726F736F667420576F7264202D20CFF0EEE3F0E0ECECE05F31302D31315FCFEEEBFFEAEEE2C5F0E5ECE8ED2E646F63&gt;</vt:lpstr>
    </vt:vector>
  </TitlesOfParts>
  <Company>Microsoft</Company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&lt;4D6963726F736F667420576F7264202D20CFF0EEE3F0E0ECECE05F31302D31315FCFEEEBFFEAEEE2C5F0E5ECE8ED2E646F63&gt;</dc:title>
  <dc:creator>kp</dc:creator>
  <cp:lastModifiedBy>школа</cp:lastModifiedBy>
  <cp:revision>4</cp:revision>
  <dcterms:created xsi:type="dcterms:W3CDTF">2020-09-04T17:28:00Z</dcterms:created>
  <dcterms:modified xsi:type="dcterms:W3CDTF">2024-03-03T22:56:00Z</dcterms:modified>
</cp:coreProperties>
</file>